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A2E6" w14:textId="1811604C" w:rsidR="00E03953" w:rsidRDefault="00E03953" w:rsidP="00EF0084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E7048C">
        <w:rPr>
          <w:rFonts w:ascii="Arial" w:hAnsi="Arial" w:cs="Arial"/>
          <w:b/>
          <w:bCs/>
        </w:rPr>
        <w:t>REQUEST FOR EXPRESSION OF INTEREST</w:t>
      </w:r>
    </w:p>
    <w:p w14:paraId="481AC0A9" w14:textId="2F942087" w:rsidR="006D10B8" w:rsidRPr="00E7048C" w:rsidRDefault="006D10B8" w:rsidP="00EF0084">
      <w:pPr>
        <w:autoSpaceDE w:val="0"/>
        <w:autoSpaceDN w:val="0"/>
        <w:adjustRightInd w:val="0"/>
        <w:spacing w:after="240" w:line="276" w:lineRule="auto"/>
        <w:ind w:right="-1"/>
        <w:jc w:val="center"/>
        <w:rPr>
          <w:rFonts w:ascii="Arial" w:hAnsi="Arial" w:cs="Arial"/>
          <w:b/>
          <w:bCs/>
        </w:rPr>
      </w:pPr>
      <w:r w:rsidRPr="00E7048C">
        <w:rPr>
          <w:rFonts w:ascii="Arial" w:hAnsi="Arial" w:cs="Arial"/>
          <w:b/>
          <w:bCs/>
        </w:rPr>
        <w:t>AFRICAN LEGAL SUPPORT FACILITY (“ALSF”)</w:t>
      </w:r>
    </w:p>
    <w:p w14:paraId="3DFB98A3" w14:textId="1A06825F" w:rsidR="006D10B8" w:rsidRPr="00E7048C" w:rsidRDefault="003D1A7A" w:rsidP="00EF0084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VIDEO PRODUCTION FIRM</w:t>
      </w:r>
    </w:p>
    <w:p w14:paraId="781B68A6" w14:textId="422BA167" w:rsidR="006D10B8" w:rsidRPr="00E7048C" w:rsidRDefault="003D1A7A" w:rsidP="00EF0084">
      <w:pPr>
        <w:spacing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eastAsia="en-US"/>
        </w:rPr>
        <w:t>ALSF ACADEMY VIDEO</w:t>
      </w:r>
      <w:r w:rsidR="006D10B8" w:rsidRPr="00E7048C">
        <w:rPr>
          <w:rFonts w:ascii="Arial" w:eastAsia="Arial" w:hAnsi="Arial" w:cs="Arial"/>
          <w:b/>
          <w:bCs/>
          <w:lang w:eastAsia="en-US"/>
        </w:rPr>
        <w:t xml:space="preserve"> PROJECT</w:t>
      </w:r>
    </w:p>
    <w:p w14:paraId="4E8A946D" w14:textId="680467B0" w:rsidR="006D10B8" w:rsidRPr="00E7048C" w:rsidRDefault="00E61F7F" w:rsidP="00216C8C">
      <w:pPr>
        <w:spacing w:after="240" w:line="276" w:lineRule="auto"/>
        <w:rPr>
          <w:rFonts w:ascii="Arial" w:hAnsi="Arial" w:cs="Arial"/>
        </w:rPr>
      </w:pPr>
      <w:r w:rsidRPr="00E61F7F">
        <w:rPr>
          <w:rFonts w:ascii="Arial" w:hAnsi="Arial" w:cs="Arial"/>
        </w:rPr>
        <w:t xml:space="preserve">The African Legal Support Facility (the “ALSF” or the “Facility”) </w:t>
      </w:r>
      <w:r w:rsidR="00EF0084">
        <w:rPr>
          <w:rFonts w:ascii="Arial" w:hAnsi="Arial" w:cs="Arial"/>
        </w:rPr>
        <w:t>seeks</w:t>
      </w:r>
      <w:r w:rsidRPr="00E61F7F">
        <w:rPr>
          <w:rFonts w:ascii="Arial" w:hAnsi="Arial" w:cs="Arial"/>
        </w:rPr>
        <w:t xml:space="preserve"> a video production firm</w:t>
      </w:r>
      <w:r w:rsidR="00FB34D6">
        <w:rPr>
          <w:rFonts w:ascii="Arial" w:hAnsi="Arial" w:cs="Arial"/>
        </w:rPr>
        <w:t xml:space="preserve"> (the “Production Firm”)</w:t>
      </w:r>
      <w:r w:rsidRPr="00E61F7F">
        <w:rPr>
          <w:rFonts w:ascii="Arial" w:hAnsi="Arial" w:cs="Arial"/>
        </w:rPr>
        <w:t xml:space="preserve"> </w:t>
      </w:r>
      <w:r w:rsidR="00E83978">
        <w:rPr>
          <w:rFonts w:ascii="Arial" w:hAnsi="Arial" w:cs="Arial"/>
        </w:rPr>
        <w:t>that</w:t>
      </w:r>
      <w:r w:rsidRPr="00E61F7F">
        <w:rPr>
          <w:rFonts w:ascii="Arial" w:hAnsi="Arial" w:cs="Arial"/>
        </w:rPr>
        <w:t xml:space="preserve"> will produce </w:t>
      </w:r>
      <w:r w:rsidR="00430AE8">
        <w:rPr>
          <w:rFonts w:ascii="Arial" w:hAnsi="Arial" w:cs="Arial"/>
        </w:rPr>
        <w:t xml:space="preserve">ten </w:t>
      </w:r>
      <w:r w:rsidR="005452C7" w:rsidRPr="00E61F7F">
        <w:rPr>
          <w:rFonts w:ascii="Arial" w:hAnsi="Arial" w:cs="Arial"/>
        </w:rPr>
        <w:t>short, animated</w:t>
      </w:r>
      <w:r w:rsidRPr="00E61F7F">
        <w:rPr>
          <w:rFonts w:ascii="Arial" w:hAnsi="Arial" w:cs="Arial"/>
        </w:rPr>
        <w:t xml:space="preserve"> explainer videos on technical and legal topics (the “Project”).</w:t>
      </w:r>
      <w:r>
        <w:rPr>
          <w:rFonts w:ascii="Arial" w:hAnsi="Arial" w:cs="Arial"/>
        </w:rPr>
        <w:t xml:space="preserve"> </w:t>
      </w:r>
      <w:r w:rsidR="006D10B8" w:rsidRPr="00E7048C">
        <w:rPr>
          <w:rFonts w:ascii="Arial" w:hAnsi="Arial" w:cs="Arial"/>
        </w:rPr>
        <w:t xml:space="preserve">This assignment is part of </w:t>
      </w:r>
      <w:r w:rsidR="00CA5BD3">
        <w:rPr>
          <w:rFonts w:ascii="Arial" w:hAnsi="Arial" w:cs="Arial"/>
        </w:rPr>
        <w:t xml:space="preserve">the </w:t>
      </w:r>
      <w:hyperlink r:id="rId7" w:history="1">
        <w:r w:rsidR="006D10B8" w:rsidRPr="006D6F34">
          <w:rPr>
            <w:rStyle w:val="Lienhypertexte"/>
            <w:rFonts w:ascii="Arial" w:hAnsi="Arial" w:cs="Arial"/>
          </w:rPr>
          <w:t xml:space="preserve">ALSF </w:t>
        </w:r>
        <w:r w:rsidR="00CA5BD3" w:rsidRPr="006D6F34">
          <w:rPr>
            <w:rStyle w:val="Lienhypertexte"/>
            <w:rFonts w:ascii="Arial" w:hAnsi="Arial" w:cs="Arial"/>
          </w:rPr>
          <w:t>Academy</w:t>
        </w:r>
      </w:hyperlink>
      <w:r w:rsidR="00CA5BD3">
        <w:rPr>
          <w:rFonts w:ascii="Arial" w:hAnsi="Arial" w:cs="Arial"/>
        </w:rPr>
        <w:t xml:space="preserve"> </w:t>
      </w:r>
      <w:r w:rsidR="006D10B8" w:rsidRPr="00E7048C">
        <w:rPr>
          <w:rFonts w:ascii="Arial" w:hAnsi="Arial" w:cs="Arial"/>
        </w:rPr>
        <w:t>initiative</w:t>
      </w:r>
      <w:r w:rsidR="00CA5BD3">
        <w:rPr>
          <w:rFonts w:ascii="Arial" w:hAnsi="Arial" w:cs="Arial"/>
        </w:rPr>
        <w:t>, an</w:t>
      </w:r>
      <w:r w:rsidR="006D10B8" w:rsidRPr="00E7048C">
        <w:rPr>
          <w:rFonts w:ascii="Arial" w:hAnsi="Arial" w:cs="Arial"/>
        </w:rPr>
        <w:t xml:space="preserve"> online platform to support African governments </w:t>
      </w:r>
      <w:r w:rsidR="00BF6512">
        <w:rPr>
          <w:rFonts w:ascii="Arial" w:hAnsi="Arial" w:cs="Arial"/>
        </w:rPr>
        <w:t>and legal professionals with online education course</w:t>
      </w:r>
      <w:r w:rsidR="00C04C5B">
        <w:rPr>
          <w:rFonts w:ascii="Arial" w:hAnsi="Arial" w:cs="Arial"/>
        </w:rPr>
        <w:t>s</w:t>
      </w:r>
      <w:r w:rsidR="00BF6512">
        <w:rPr>
          <w:rFonts w:ascii="Arial" w:hAnsi="Arial" w:cs="Arial"/>
        </w:rPr>
        <w:t xml:space="preserve"> and knowledge products</w:t>
      </w:r>
      <w:r w:rsidR="006D10B8" w:rsidRPr="00E7048C">
        <w:rPr>
          <w:rFonts w:ascii="Arial" w:hAnsi="Arial" w:cs="Arial"/>
        </w:rPr>
        <w:t>.</w:t>
      </w:r>
      <w:r w:rsidR="00941456">
        <w:rPr>
          <w:rFonts w:ascii="Arial" w:hAnsi="Arial" w:cs="Arial"/>
        </w:rPr>
        <w:t xml:space="preserve"> The successful Production Firm </w:t>
      </w:r>
      <w:r w:rsidR="008D254B">
        <w:rPr>
          <w:rFonts w:ascii="Arial" w:hAnsi="Arial" w:cs="Arial"/>
        </w:rPr>
        <w:t xml:space="preserve">should demonstrate </w:t>
      </w:r>
      <w:r w:rsidR="00A01C0A">
        <w:rPr>
          <w:rFonts w:ascii="Arial" w:hAnsi="Arial" w:cs="Arial"/>
        </w:rPr>
        <w:t xml:space="preserve">strong capabilities and experience in visual design and 2D animation, with evidence of </w:t>
      </w:r>
      <w:r w:rsidR="00A47F77">
        <w:rPr>
          <w:rFonts w:ascii="Arial" w:hAnsi="Arial" w:cs="Arial"/>
        </w:rPr>
        <w:t xml:space="preserve">translating complex concept and processes into clear, compelling, and accessible visual learning </w:t>
      </w:r>
      <w:r w:rsidR="008121DA">
        <w:rPr>
          <w:rFonts w:ascii="Arial" w:hAnsi="Arial" w:cs="Arial"/>
        </w:rPr>
        <w:t>content</w:t>
      </w:r>
      <w:r w:rsidR="00A47F77">
        <w:rPr>
          <w:rFonts w:ascii="Arial" w:hAnsi="Arial" w:cs="Arial"/>
        </w:rPr>
        <w:t>.</w:t>
      </w:r>
    </w:p>
    <w:p w14:paraId="356CF7A2" w14:textId="206BD347" w:rsidR="006D10B8" w:rsidRPr="00E7048C" w:rsidRDefault="00A36A40" w:rsidP="00216C8C">
      <w:pPr>
        <w:pStyle w:val="NormalWeb"/>
        <w:numPr>
          <w:ilvl w:val="0"/>
          <w:numId w:val="22"/>
        </w:numPr>
        <w:spacing w:before="0" w:beforeAutospacing="0" w:after="240" w:afterAutospacing="0" w:line="276" w:lineRule="auto"/>
        <w:ind w:left="360" w:right="-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Background</w:t>
      </w:r>
    </w:p>
    <w:p w14:paraId="3064DA1E" w14:textId="65F05D70" w:rsidR="006D10B8" w:rsidRPr="00E7048C" w:rsidRDefault="006D10B8" w:rsidP="00216C8C">
      <w:pPr>
        <w:spacing w:after="240" w:line="276" w:lineRule="auto"/>
        <w:rPr>
          <w:rFonts w:ascii="Arial" w:hAnsi="Arial" w:cs="Arial"/>
        </w:rPr>
      </w:pPr>
      <w:r w:rsidRPr="00E7048C">
        <w:rPr>
          <w:rFonts w:ascii="Arial" w:hAnsi="Arial" w:cs="Arial"/>
        </w:rPr>
        <w:t>The ALSF is an international organisation hosted by the African Development Bank in Abidjan, Côte d’Ivoire. The ALSF’s main objectives include: (</w:t>
      </w:r>
      <w:proofErr w:type="spellStart"/>
      <w:r w:rsidRPr="00E7048C">
        <w:rPr>
          <w:rFonts w:ascii="Arial" w:hAnsi="Arial" w:cs="Arial"/>
        </w:rPr>
        <w:t>i</w:t>
      </w:r>
      <w:proofErr w:type="spellEnd"/>
      <w:r w:rsidRPr="00E7048C">
        <w:rPr>
          <w:rFonts w:ascii="Arial" w:hAnsi="Arial" w:cs="Arial"/>
        </w:rPr>
        <w:t xml:space="preserve">) providing legal advisory services to African governments in the structuring and negotiation of complex commercial transactions related to extractives and natural resources, energy, sovereign </w:t>
      </w:r>
      <w:r w:rsidR="00C04C5B">
        <w:rPr>
          <w:rFonts w:ascii="Arial" w:hAnsi="Arial" w:cs="Arial"/>
        </w:rPr>
        <w:t>finance</w:t>
      </w:r>
      <w:r w:rsidRPr="00E7048C">
        <w:rPr>
          <w:rFonts w:ascii="Arial" w:hAnsi="Arial" w:cs="Arial"/>
        </w:rPr>
        <w:t>, and infrastructure development under public-private partnerships</w:t>
      </w:r>
      <w:r w:rsidR="00C04C5B">
        <w:rPr>
          <w:rFonts w:ascii="Arial" w:hAnsi="Arial" w:cs="Arial"/>
        </w:rPr>
        <w:t xml:space="preserve"> (“Key Sectors”)</w:t>
      </w:r>
      <w:r w:rsidRPr="00E7048C">
        <w:rPr>
          <w:rFonts w:ascii="Arial" w:hAnsi="Arial" w:cs="Arial"/>
        </w:rPr>
        <w:t>; (ii) capacity building for lawyers and government professionals related to the above; and (iii) development of knowledge products.</w:t>
      </w:r>
    </w:p>
    <w:p w14:paraId="433F8A78" w14:textId="1EB4BC09" w:rsidR="001E0AE3" w:rsidRPr="001E0AE3" w:rsidRDefault="001E0AE3" w:rsidP="00216C8C">
      <w:pPr>
        <w:pStyle w:val="NormalWeb"/>
        <w:spacing w:after="240" w:line="276" w:lineRule="auto"/>
        <w:ind w:right="-1"/>
        <w:rPr>
          <w:rFonts w:ascii="Arial" w:hAnsi="Arial" w:cs="Arial"/>
          <w:lang w:eastAsia="fr-FR"/>
        </w:rPr>
      </w:pPr>
      <w:r w:rsidRPr="001E0AE3">
        <w:rPr>
          <w:rFonts w:ascii="Arial" w:hAnsi="Arial" w:cs="Arial"/>
          <w:lang w:eastAsia="fr-FR"/>
        </w:rPr>
        <w:t>The ALSF hosts a flagship digital learning platform, ALSF Academy. This platform provides a range of knowledge products, especially a multi-level curriculum of e-learning courses on sovereign debt, mining, oil &amp; gas, power, infrastructure &amp; public-private partnerships and in cross-sectoral subjects such as personal and professional development, investment dispute resolution and governance, risk management and compliance.</w:t>
      </w:r>
    </w:p>
    <w:p w14:paraId="5F3B067C" w14:textId="39D28390" w:rsidR="005C15C7" w:rsidRDefault="001E0AE3" w:rsidP="00216C8C">
      <w:pPr>
        <w:pStyle w:val="NormalWeb"/>
        <w:spacing w:before="0" w:beforeAutospacing="0" w:after="240" w:afterAutospacing="0" w:line="276" w:lineRule="auto"/>
        <w:ind w:right="-1"/>
        <w:rPr>
          <w:rFonts w:ascii="Arial" w:hAnsi="Arial" w:cs="Arial"/>
          <w:lang w:eastAsia="fr-FR"/>
        </w:rPr>
      </w:pPr>
      <w:r w:rsidRPr="001E0AE3">
        <w:rPr>
          <w:rFonts w:ascii="Arial" w:hAnsi="Arial" w:cs="Arial"/>
          <w:lang w:eastAsia="fr-FR"/>
        </w:rPr>
        <w:t xml:space="preserve">The Project </w:t>
      </w:r>
      <w:r>
        <w:rPr>
          <w:rFonts w:ascii="Arial" w:hAnsi="Arial" w:cs="Arial"/>
          <w:lang w:eastAsia="fr-FR"/>
        </w:rPr>
        <w:t xml:space="preserve">will </w:t>
      </w:r>
      <w:r w:rsidR="00635787">
        <w:rPr>
          <w:rFonts w:ascii="Arial" w:hAnsi="Arial" w:cs="Arial"/>
          <w:lang w:eastAsia="fr-FR"/>
        </w:rPr>
        <w:t>facilitate</w:t>
      </w:r>
      <w:r w:rsidR="00635787" w:rsidRPr="001E0AE3">
        <w:rPr>
          <w:rFonts w:ascii="Arial" w:hAnsi="Arial" w:cs="Arial"/>
          <w:lang w:eastAsia="fr-FR"/>
        </w:rPr>
        <w:t xml:space="preserve"> </w:t>
      </w:r>
      <w:r w:rsidRPr="001E0AE3">
        <w:rPr>
          <w:rFonts w:ascii="Arial" w:hAnsi="Arial" w:cs="Arial"/>
          <w:lang w:eastAsia="fr-FR"/>
        </w:rPr>
        <w:t xml:space="preserve">efforts in enhancing the capacity of government officials and building understanding among legal professionals in its Key Sectors. The </w:t>
      </w:r>
      <w:r w:rsidR="005452C7">
        <w:rPr>
          <w:rFonts w:ascii="Arial" w:hAnsi="Arial" w:cs="Arial"/>
          <w:lang w:eastAsia="fr-FR"/>
        </w:rPr>
        <w:t>short, animated</w:t>
      </w:r>
      <w:r w:rsidR="00A36A40">
        <w:rPr>
          <w:rFonts w:ascii="Arial" w:hAnsi="Arial" w:cs="Arial"/>
          <w:lang w:eastAsia="fr-FR"/>
        </w:rPr>
        <w:t xml:space="preserve"> </w:t>
      </w:r>
      <w:r w:rsidRPr="001E0AE3">
        <w:rPr>
          <w:rFonts w:ascii="Arial" w:hAnsi="Arial" w:cs="Arial"/>
          <w:lang w:eastAsia="fr-FR"/>
        </w:rPr>
        <w:t>videos will enable the Facility to further disseminate its knowledge and expertise in an accessible and convenient manner.</w:t>
      </w:r>
    </w:p>
    <w:p w14:paraId="2D6839CD" w14:textId="3011AC72" w:rsidR="006D10B8" w:rsidRDefault="006D10B8" w:rsidP="00216C8C">
      <w:pPr>
        <w:pStyle w:val="NormalWeb"/>
        <w:numPr>
          <w:ilvl w:val="0"/>
          <w:numId w:val="22"/>
        </w:numPr>
        <w:spacing w:before="0" w:beforeAutospacing="0" w:after="240" w:afterAutospacing="0" w:line="276" w:lineRule="auto"/>
        <w:ind w:left="360" w:right="-1"/>
        <w:rPr>
          <w:rFonts w:ascii="Arial" w:hAnsi="Arial" w:cs="Arial"/>
          <w:b/>
        </w:rPr>
      </w:pPr>
      <w:r w:rsidRPr="00E7048C">
        <w:rPr>
          <w:rFonts w:ascii="Arial" w:hAnsi="Arial" w:cs="Arial"/>
          <w:b/>
        </w:rPr>
        <w:t>Tasks of the Assignment</w:t>
      </w:r>
    </w:p>
    <w:p w14:paraId="037D779A" w14:textId="6A80542F" w:rsidR="00517163" w:rsidRDefault="00517163" w:rsidP="00216C8C">
      <w:pPr>
        <w:pStyle w:val="NormalWeb"/>
        <w:spacing w:before="0" w:beforeAutospacing="0" w:after="240" w:afterAutospacing="0" w:line="276" w:lineRule="auto"/>
        <w:ind w:right="-1"/>
        <w:rPr>
          <w:rFonts w:ascii="Arial" w:hAnsi="Arial" w:cs="Arial"/>
          <w:bCs/>
        </w:rPr>
      </w:pPr>
      <w:r w:rsidRPr="00517163">
        <w:rPr>
          <w:rFonts w:ascii="Arial" w:hAnsi="Arial" w:cs="Arial"/>
          <w:bCs/>
        </w:rPr>
        <w:t xml:space="preserve">The ALSF </w:t>
      </w:r>
      <w:r w:rsidR="00000D25">
        <w:rPr>
          <w:rFonts w:ascii="Arial" w:hAnsi="Arial" w:cs="Arial"/>
          <w:bCs/>
        </w:rPr>
        <w:t>seeks</w:t>
      </w:r>
      <w:r w:rsidRPr="00517163">
        <w:rPr>
          <w:rFonts w:ascii="Arial" w:hAnsi="Arial" w:cs="Arial"/>
          <w:bCs/>
        </w:rPr>
        <w:t xml:space="preserve"> to recruit a speciali</w:t>
      </w:r>
      <w:r w:rsidR="00C04C5B">
        <w:rPr>
          <w:rFonts w:ascii="Arial" w:hAnsi="Arial" w:cs="Arial"/>
          <w:bCs/>
        </w:rPr>
        <w:t>s</w:t>
      </w:r>
      <w:r w:rsidRPr="00517163">
        <w:rPr>
          <w:rFonts w:ascii="Arial" w:hAnsi="Arial" w:cs="Arial"/>
          <w:bCs/>
        </w:rPr>
        <w:t xml:space="preserve">ed Production </w:t>
      </w:r>
      <w:r>
        <w:rPr>
          <w:rFonts w:ascii="Arial" w:hAnsi="Arial" w:cs="Arial"/>
          <w:bCs/>
        </w:rPr>
        <w:t>F</w:t>
      </w:r>
      <w:r w:rsidRPr="00517163">
        <w:rPr>
          <w:rFonts w:ascii="Arial" w:hAnsi="Arial" w:cs="Arial"/>
          <w:bCs/>
        </w:rPr>
        <w:t xml:space="preserve">irm to produce </w:t>
      </w:r>
      <w:r>
        <w:rPr>
          <w:rFonts w:ascii="Arial" w:hAnsi="Arial" w:cs="Arial"/>
          <w:bCs/>
        </w:rPr>
        <w:t>10</w:t>
      </w:r>
      <w:r w:rsidRPr="00517163">
        <w:rPr>
          <w:rFonts w:ascii="Arial" w:hAnsi="Arial" w:cs="Arial"/>
          <w:bCs/>
        </w:rPr>
        <w:t xml:space="preserve"> videos</w:t>
      </w:r>
      <w:r>
        <w:rPr>
          <w:rFonts w:ascii="Arial" w:hAnsi="Arial" w:cs="Arial"/>
          <w:bCs/>
        </w:rPr>
        <w:t xml:space="preserve"> (approx. 3 min</w:t>
      </w:r>
      <w:r w:rsidR="00000D25">
        <w:rPr>
          <w:rFonts w:ascii="Arial" w:hAnsi="Arial" w:cs="Arial"/>
          <w:bCs/>
        </w:rPr>
        <w:t xml:space="preserve"> each</w:t>
      </w:r>
      <w:r>
        <w:rPr>
          <w:rFonts w:ascii="Arial" w:hAnsi="Arial" w:cs="Arial"/>
          <w:bCs/>
        </w:rPr>
        <w:t>)</w:t>
      </w:r>
      <w:r w:rsidRPr="0051716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for distribution on ALSF Academy, posting to </w:t>
      </w:r>
      <w:r w:rsidR="00695A63">
        <w:rPr>
          <w:rFonts w:ascii="Arial" w:hAnsi="Arial" w:cs="Arial"/>
          <w:bCs/>
        </w:rPr>
        <w:t xml:space="preserve">social media (YouTube, LinkedIn, etc.), and inclusion in ALSF capacity building programs (ALSF </w:t>
      </w:r>
      <w:r w:rsidR="00695A63">
        <w:rPr>
          <w:rFonts w:ascii="Arial" w:hAnsi="Arial" w:cs="Arial"/>
          <w:bCs/>
        </w:rPr>
        <w:lastRenderedPageBreak/>
        <w:t xml:space="preserve">Academy </w:t>
      </w:r>
      <w:r w:rsidR="00F3788B">
        <w:rPr>
          <w:rFonts w:ascii="Arial" w:hAnsi="Arial" w:cs="Arial"/>
          <w:bCs/>
        </w:rPr>
        <w:t xml:space="preserve">e-learning </w:t>
      </w:r>
      <w:r w:rsidR="00695A63">
        <w:rPr>
          <w:rFonts w:ascii="Arial" w:hAnsi="Arial" w:cs="Arial"/>
          <w:bCs/>
        </w:rPr>
        <w:t xml:space="preserve">courses, </w:t>
      </w:r>
      <w:r w:rsidR="00C022C8">
        <w:rPr>
          <w:rFonts w:ascii="Arial" w:hAnsi="Arial" w:cs="Arial"/>
          <w:bCs/>
        </w:rPr>
        <w:t>training sessions, etc.)</w:t>
      </w:r>
      <w:r w:rsidR="00D35267">
        <w:rPr>
          <w:rFonts w:ascii="Arial" w:hAnsi="Arial" w:cs="Arial"/>
          <w:bCs/>
        </w:rPr>
        <w:t xml:space="preserve">. </w:t>
      </w:r>
      <w:r w:rsidR="00323B25">
        <w:rPr>
          <w:rFonts w:ascii="Arial" w:hAnsi="Arial" w:cs="Arial"/>
          <w:bCs/>
        </w:rPr>
        <w:t xml:space="preserve">The videos should be available in English, French, and Portuguese. </w:t>
      </w:r>
      <w:r w:rsidR="00545BA0">
        <w:rPr>
          <w:rFonts w:ascii="Arial" w:hAnsi="Arial" w:cs="Arial"/>
          <w:bCs/>
        </w:rPr>
        <w:t xml:space="preserve">The style </w:t>
      </w:r>
      <w:r w:rsidR="003A09AE">
        <w:rPr>
          <w:rFonts w:ascii="Arial" w:hAnsi="Arial" w:cs="Arial"/>
          <w:bCs/>
        </w:rPr>
        <w:t xml:space="preserve">should be similar to </w:t>
      </w:r>
      <w:hyperlink r:id="rId8" w:history="1">
        <w:r w:rsidR="003A09AE" w:rsidRPr="000553F3">
          <w:rPr>
            <w:rStyle w:val="Lienhypertexte"/>
            <w:rFonts w:ascii="Arial" w:hAnsi="Arial" w:cs="Arial"/>
            <w:bCs/>
          </w:rPr>
          <w:t>these examples</w:t>
        </w:r>
      </w:hyperlink>
      <w:r w:rsidR="003A09AE">
        <w:rPr>
          <w:rFonts w:ascii="Arial" w:hAnsi="Arial" w:cs="Arial"/>
          <w:bCs/>
        </w:rPr>
        <w:t>, bu</w:t>
      </w:r>
      <w:r w:rsidR="00562A5A">
        <w:rPr>
          <w:rFonts w:ascii="Arial" w:hAnsi="Arial" w:cs="Arial"/>
          <w:bCs/>
        </w:rPr>
        <w:t>t</w:t>
      </w:r>
      <w:r w:rsidR="003A09AE">
        <w:rPr>
          <w:rFonts w:ascii="Arial" w:hAnsi="Arial" w:cs="Arial"/>
          <w:bCs/>
        </w:rPr>
        <w:t xml:space="preserve"> incorporate ALSF branding</w:t>
      </w:r>
      <w:r w:rsidR="000553F3">
        <w:rPr>
          <w:rFonts w:ascii="Arial" w:hAnsi="Arial" w:cs="Arial"/>
          <w:bCs/>
        </w:rPr>
        <w:t xml:space="preserve"> and </w:t>
      </w:r>
      <w:r w:rsidR="00EA1905">
        <w:rPr>
          <w:rFonts w:ascii="Arial" w:hAnsi="Arial" w:cs="Arial"/>
          <w:bCs/>
        </w:rPr>
        <w:t>highlight the African context</w:t>
      </w:r>
      <w:r w:rsidR="00562A5A">
        <w:rPr>
          <w:rFonts w:ascii="Arial" w:hAnsi="Arial" w:cs="Arial"/>
          <w:bCs/>
        </w:rPr>
        <w:t>.</w:t>
      </w:r>
      <w:r w:rsidR="00AE6E89">
        <w:rPr>
          <w:rFonts w:ascii="Arial" w:hAnsi="Arial" w:cs="Arial"/>
          <w:bCs/>
        </w:rPr>
        <w:t xml:space="preserve"> The ALSF encourages other creative approaches.</w:t>
      </w:r>
      <w:r w:rsidR="00C17585">
        <w:rPr>
          <w:rFonts w:ascii="Arial" w:hAnsi="Arial" w:cs="Arial"/>
          <w:bCs/>
        </w:rPr>
        <w:t xml:space="preserve"> </w:t>
      </w:r>
    </w:p>
    <w:p w14:paraId="05A97709" w14:textId="77777777" w:rsidR="00A4287F" w:rsidRPr="00E7048C" w:rsidRDefault="00A4287F" w:rsidP="00216C8C">
      <w:pPr>
        <w:pStyle w:val="Paragraphedeliste"/>
        <w:numPr>
          <w:ilvl w:val="0"/>
          <w:numId w:val="22"/>
        </w:numPr>
        <w:tabs>
          <w:tab w:val="left" w:pos="0"/>
        </w:tabs>
        <w:suppressAutoHyphens/>
        <w:spacing w:before="120" w:after="120" w:line="276" w:lineRule="auto"/>
        <w:ind w:left="360"/>
        <w:rPr>
          <w:rFonts w:ascii="Arial" w:hAnsi="Arial" w:cs="Arial"/>
          <w:b/>
          <w:spacing w:val="-2"/>
        </w:rPr>
      </w:pPr>
      <w:r w:rsidRPr="00E7048C">
        <w:rPr>
          <w:rFonts w:ascii="Arial" w:hAnsi="Arial" w:cs="Arial"/>
          <w:b/>
          <w:spacing w:val="-2"/>
        </w:rPr>
        <w:t>Technical and Professional Expertise</w:t>
      </w:r>
    </w:p>
    <w:p w14:paraId="0C98BC82" w14:textId="11CD8408" w:rsidR="006D10B8" w:rsidRPr="00C3337A" w:rsidRDefault="006D10B8" w:rsidP="00216C8C">
      <w:pPr>
        <w:pStyle w:val="NormalWeb"/>
        <w:spacing w:before="0" w:after="0" w:afterAutospacing="0" w:line="276" w:lineRule="auto"/>
        <w:ind w:right="-1"/>
        <w:rPr>
          <w:rFonts w:ascii="Arial" w:hAnsi="Arial" w:cs="Arial"/>
        </w:rPr>
      </w:pPr>
      <w:r w:rsidRPr="00C3337A">
        <w:rPr>
          <w:rFonts w:ascii="Arial" w:hAnsi="Arial" w:cs="Arial"/>
        </w:rPr>
        <w:t xml:space="preserve">The </w:t>
      </w:r>
      <w:r w:rsidR="00472EC5">
        <w:rPr>
          <w:rFonts w:ascii="Arial" w:hAnsi="Arial" w:cs="Arial"/>
        </w:rPr>
        <w:t>Production Firm</w:t>
      </w:r>
      <w:r w:rsidRPr="00C3337A">
        <w:rPr>
          <w:rFonts w:ascii="Arial" w:hAnsi="Arial" w:cs="Arial"/>
        </w:rPr>
        <w:t xml:space="preserve"> </w:t>
      </w:r>
      <w:r w:rsidR="00A4287F" w:rsidRPr="00C3337A">
        <w:rPr>
          <w:rFonts w:ascii="Arial" w:hAnsi="Arial" w:cs="Arial"/>
        </w:rPr>
        <w:t xml:space="preserve">must </w:t>
      </w:r>
      <w:r w:rsidR="00A4287F">
        <w:rPr>
          <w:rFonts w:ascii="Arial" w:hAnsi="Arial" w:cs="Arial"/>
        </w:rPr>
        <w:t>have</w:t>
      </w:r>
      <w:r w:rsidR="005C67F5">
        <w:rPr>
          <w:rFonts w:ascii="Arial" w:hAnsi="Arial" w:cs="Arial"/>
        </w:rPr>
        <w:t xml:space="preserve"> </w:t>
      </w:r>
      <w:r w:rsidRPr="00C3337A">
        <w:rPr>
          <w:rFonts w:ascii="Arial" w:hAnsi="Arial" w:cs="Arial"/>
        </w:rPr>
        <w:t xml:space="preserve">the following </w:t>
      </w:r>
      <w:r w:rsidR="00472EC5">
        <w:rPr>
          <w:rFonts w:ascii="Arial" w:hAnsi="Arial" w:cs="Arial"/>
        </w:rPr>
        <w:t xml:space="preserve">minimum </w:t>
      </w:r>
      <w:r w:rsidRPr="00C3337A">
        <w:rPr>
          <w:rFonts w:ascii="Arial" w:hAnsi="Arial" w:cs="Arial"/>
        </w:rPr>
        <w:t>qualifications and experience:</w:t>
      </w:r>
    </w:p>
    <w:p w14:paraId="735A540A" w14:textId="2F79544F" w:rsidR="006D10B8" w:rsidRPr="00C3337A" w:rsidRDefault="006D10B8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 w:rsidRPr="00C3337A">
        <w:rPr>
          <w:rFonts w:ascii="Arial" w:hAnsi="Arial" w:cs="Arial"/>
        </w:rPr>
        <w:t>Proven experience in graphic</w:t>
      </w:r>
      <w:r w:rsidR="00A4287F">
        <w:rPr>
          <w:rFonts w:ascii="Arial" w:hAnsi="Arial" w:cs="Arial"/>
        </w:rPr>
        <w:t xml:space="preserve"> </w:t>
      </w:r>
      <w:r w:rsidRPr="00C3337A">
        <w:rPr>
          <w:rFonts w:ascii="Arial" w:hAnsi="Arial" w:cs="Arial"/>
        </w:rPr>
        <w:t xml:space="preserve">design and the </w:t>
      </w:r>
      <w:r w:rsidR="00BE0FDD">
        <w:rPr>
          <w:rFonts w:ascii="Arial" w:hAnsi="Arial" w:cs="Arial"/>
        </w:rPr>
        <w:t>production of engaging animated e</w:t>
      </w:r>
      <w:r w:rsidR="00834FFA">
        <w:rPr>
          <w:rFonts w:ascii="Arial" w:hAnsi="Arial" w:cs="Arial"/>
        </w:rPr>
        <w:t>xplainer-type videos.</w:t>
      </w:r>
    </w:p>
    <w:p w14:paraId="6B5706FB" w14:textId="23800E15" w:rsidR="006D10B8" w:rsidRPr="00C3337A" w:rsidRDefault="006D10B8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 w:rsidRPr="00C3337A">
        <w:rPr>
          <w:rFonts w:ascii="Arial" w:hAnsi="Arial" w:cs="Arial"/>
        </w:rPr>
        <w:t>Demonstrated expertise in </w:t>
      </w:r>
      <w:r w:rsidR="00834FFA">
        <w:rPr>
          <w:rFonts w:ascii="Arial" w:hAnsi="Arial" w:cs="Arial"/>
        </w:rPr>
        <w:t>animated video production</w:t>
      </w:r>
      <w:r w:rsidRPr="00C3337A">
        <w:rPr>
          <w:rFonts w:ascii="Arial" w:hAnsi="Arial" w:cs="Arial"/>
        </w:rPr>
        <w:t>, with a portfolio of at least three (3) similar projects of comparable scope and complexity.</w:t>
      </w:r>
    </w:p>
    <w:p w14:paraId="04B3B510" w14:textId="77777777" w:rsidR="006D10B8" w:rsidRDefault="006D10B8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 w:rsidRPr="00C3337A">
        <w:rPr>
          <w:rFonts w:ascii="Arial" w:hAnsi="Arial" w:cs="Arial"/>
        </w:rPr>
        <w:t>Strong project coordination skills, with the ability to manage multiple tasks under pressure and meet tight deadlines.</w:t>
      </w:r>
    </w:p>
    <w:p w14:paraId="0E0D9523" w14:textId="68A955EB" w:rsidR="005A2DD3" w:rsidRPr="00C3337A" w:rsidRDefault="005A2DD3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Excellent track record of collaborative design and experience with diverse stakeholders.</w:t>
      </w:r>
    </w:p>
    <w:p w14:paraId="7D35CD3F" w14:textId="36D654DB" w:rsidR="006D10B8" w:rsidRPr="00C3337A" w:rsidRDefault="006D10B8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 w:rsidRPr="00C3337A">
        <w:rPr>
          <w:rFonts w:ascii="Arial" w:hAnsi="Arial" w:cs="Arial"/>
        </w:rPr>
        <w:t>Advanced proficiency in </w:t>
      </w:r>
      <w:r w:rsidR="005A2DD3">
        <w:rPr>
          <w:rFonts w:ascii="Arial" w:hAnsi="Arial" w:cs="Arial"/>
        </w:rPr>
        <w:t>video design and production</w:t>
      </w:r>
      <w:r w:rsidRPr="00C3337A">
        <w:rPr>
          <w:rFonts w:ascii="Arial" w:hAnsi="Arial" w:cs="Arial"/>
        </w:rPr>
        <w:t>, including:</w:t>
      </w:r>
    </w:p>
    <w:p w14:paraId="140FF10F" w14:textId="5CBEC66C" w:rsidR="006D10B8" w:rsidRPr="00C3337A" w:rsidRDefault="005A2DD3" w:rsidP="00216C8C">
      <w:pPr>
        <w:pStyle w:val="NormalWeb"/>
        <w:numPr>
          <w:ilvl w:val="1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Script writing</w:t>
      </w:r>
    </w:p>
    <w:p w14:paraId="429F9A00" w14:textId="0DEA2B63" w:rsidR="006D10B8" w:rsidRDefault="005A2DD3" w:rsidP="00216C8C">
      <w:pPr>
        <w:pStyle w:val="NormalWeb"/>
        <w:numPr>
          <w:ilvl w:val="1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Storyboard</w:t>
      </w:r>
      <w:r w:rsidR="00583E43">
        <w:rPr>
          <w:rFonts w:ascii="Arial" w:hAnsi="Arial" w:cs="Arial"/>
        </w:rPr>
        <w:t xml:space="preserve"> creation</w:t>
      </w:r>
    </w:p>
    <w:p w14:paraId="7056CE78" w14:textId="435C6CE5" w:rsidR="00583E43" w:rsidRDefault="00F61FB5" w:rsidP="00216C8C">
      <w:pPr>
        <w:pStyle w:val="NormalWeb"/>
        <w:numPr>
          <w:ilvl w:val="1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Animated video production</w:t>
      </w:r>
    </w:p>
    <w:p w14:paraId="30A87B04" w14:textId="563C820B" w:rsidR="00F61FB5" w:rsidRPr="00C3337A" w:rsidRDefault="00F61FB5" w:rsidP="00216C8C">
      <w:pPr>
        <w:pStyle w:val="NormalWeb"/>
        <w:numPr>
          <w:ilvl w:val="1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Sound design, inclu</w:t>
      </w:r>
      <w:r w:rsidR="00337229">
        <w:rPr>
          <w:rFonts w:ascii="Arial" w:hAnsi="Arial" w:cs="Arial"/>
        </w:rPr>
        <w:t>ding multi-lingual.</w:t>
      </w:r>
    </w:p>
    <w:p w14:paraId="474FE9DE" w14:textId="4FDF5473" w:rsidR="006D10B8" w:rsidRPr="00C3337A" w:rsidRDefault="00B32AE9" w:rsidP="00216C8C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Demonstrated</w:t>
      </w:r>
      <w:r w:rsidR="006D10B8" w:rsidRPr="00C3337A">
        <w:rPr>
          <w:rFonts w:ascii="Arial" w:hAnsi="Arial" w:cs="Arial"/>
        </w:rPr>
        <w:t xml:space="preserve"> knowledge of </w:t>
      </w:r>
      <w:r>
        <w:rPr>
          <w:rFonts w:ascii="Arial" w:hAnsi="Arial" w:cs="Arial"/>
        </w:rPr>
        <w:t>animated video</w:t>
      </w:r>
      <w:r w:rsidR="006D10B8" w:rsidRPr="00C3337A">
        <w:rPr>
          <w:rFonts w:ascii="Arial" w:hAnsi="Arial" w:cs="Arial"/>
        </w:rPr>
        <w:t xml:space="preserve"> and design tools, </w:t>
      </w:r>
      <w:r w:rsidR="001105AB">
        <w:rPr>
          <w:rFonts w:ascii="Arial" w:hAnsi="Arial" w:cs="Arial"/>
        </w:rPr>
        <w:t>such as</w:t>
      </w:r>
      <w:r w:rsidR="006D10B8" w:rsidRPr="00C3337A">
        <w:rPr>
          <w:rFonts w:ascii="Arial" w:hAnsi="Arial" w:cs="Arial"/>
        </w:rPr>
        <w:t>:</w:t>
      </w:r>
    </w:p>
    <w:p w14:paraId="6AF99C57" w14:textId="4D785244" w:rsidR="006D10B8" w:rsidRDefault="001105AB" w:rsidP="00216C8C">
      <w:pPr>
        <w:pStyle w:val="NormalWeb"/>
        <w:numPr>
          <w:ilvl w:val="1"/>
          <w:numId w:val="14"/>
        </w:numPr>
        <w:spacing w:before="0" w:beforeAutospacing="0" w:after="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Vyond</w:t>
      </w:r>
      <w:r w:rsidR="006723A6">
        <w:rPr>
          <w:rFonts w:ascii="Arial" w:hAnsi="Arial" w:cs="Arial"/>
        </w:rPr>
        <w:t xml:space="preserve">, </w:t>
      </w:r>
      <w:proofErr w:type="spellStart"/>
      <w:r w:rsidR="006723A6" w:rsidRPr="006723A6">
        <w:rPr>
          <w:rFonts w:ascii="Arial" w:hAnsi="Arial" w:cs="Arial"/>
        </w:rPr>
        <w:t>Animaker</w:t>
      </w:r>
      <w:proofErr w:type="spellEnd"/>
      <w:r w:rsidR="006723A6">
        <w:rPr>
          <w:rFonts w:ascii="Arial" w:hAnsi="Arial" w:cs="Arial"/>
        </w:rPr>
        <w:t>, or</w:t>
      </w:r>
      <w:r w:rsidR="006D10B8" w:rsidRPr="006723A6">
        <w:rPr>
          <w:rFonts w:ascii="Arial" w:hAnsi="Arial" w:cs="Arial"/>
        </w:rPr>
        <w:t xml:space="preserve"> equivalent software.</w:t>
      </w:r>
    </w:p>
    <w:p w14:paraId="0AB2E488" w14:textId="696789B3" w:rsidR="00BE38F8" w:rsidRPr="00EF0084" w:rsidRDefault="00C07521" w:rsidP="00216C8C">
      <w:pPr>
        <w:pStyle w:val="NormalWeb"/>
        <w:numPr>
          <w:ilvl w:val="1"/>
          <w:numId w:val="14"/>
        </w:numPr>
        <w:spacing w:before="0" w:beforeAutospacing="0" w:after="24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 xml:space="preserve">Audacity, or </w:t>
      </w:r>
      <w:r w:rsidRPr="00C07521">
        <w:rPr>
          <w:rFonts w:ascii="Arial" w:hAnsi="Arial" w:cs="Arial"/>
        </w:rPr>
        <w:t>equivalent software</w:t>
      </w:r>
      <w:r>
        <w:rPr>
          <w:rFonts w:ascii="Arial" w:hAnsi="Arial" w:cs="Arial"/>
        </w:rPr>
        <w:t>.</w:t>
      </w:r>
    </w:p>
    <w:p w14:paraId="0EBA20F4" w14:textId="30F3F3C4" w:rsidR="0034314E" w:rsidRPr="00BE38F8" w:rsidRDefault="00CB3DD7" w:rsidP="00216C8C">
      <w:pPr>
        <w:pStyle w:val="NormalWeb"/>
        <w:numPr>
          <w:ilvl w:val="0"/>
          <w:numId w:val="22"/>
        </w:numPr>
        <w:spacing w:before="0" w:beforeAutospacing="0" w:after="120" w:afterAutospacing="0" w:line="276" w:lineRule="auto"/>
        <w:ind w:left="360" w:right="-1"/>
        <w:rPr>
          <w:rFonts w:ascii="Arial" w:hAnsi="Arial" w:cs="Arial"/>
          <w:b/>
          <w:bCs/>
        </w:rPr>
      </w:pPr>
      <w:r w:rsidRPr="00BE38F8">
        <w:rPr>
          <w:rFonts w:ascii="Arial" w:hAnsi="Arial" w:cs="Arial"/>
          <w:b/>
          <w:bCs/>
        </w:rPr>
        <w:t xml:space="preserve">Additional </w:t>
      </w:r>
      <w:r w:rsidR="00BE6C37" w:rsidRPr="00BE38F8">
        <w:rPr>
          <w:rFonts w:ascii="Arial" w:hAnsi="Arial" w:cs="Arial"/>
          <w:b/>
          <w:bCs/>
        </w:rPr>
        <w:t>Desired Qualifications</w:t>
      </w:r>
    </w:p>
    <w:p w14:paraId="127BD250" w14:textId="27A90B04" w:rsidR="00BE6C37" w:rsidRDefault="00505682" w:rsidP="00216C8C">
      <w:pPr>
        <w:pStyle w:val="NormalWeb"/>
        <w:numPr>
          <w:ilvl w:val="1"/>
          <w:numId w:val="22"/>
        </w:numPr>
        <w:spacing w:before="0" w:beforeAutospacing="0" w:after="12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 xml:space="preserve">Knowledge and experience </w:t>
      </w:r>
      <w:r w:rsidR="0018085E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</w:t>
      </w:r>
      <w:r w:rsidR="0018085E">
        <w:rPr>
          <w:rFonts w:ascii="Arial" w:hAnsi="Arial" w:cs="Arial"/>
        </w:rPr>
        <w:t xml:space="preserve">video </w:t>
      </w:r>
      <w:r w:rsidR="00782A64">
        <w:rPr>
          <w:rFonts w:ascii="Arial" w:hAnsi="Arial" w:cs="Arial"/>
        </w:rPr>
        <w:t xml:space="preserve">production and </w:t>
      </w:r>
      <w:r w:rsidR="0018085E">
        <w:rPr>
          <w:rFonts w:ascii="Arial" w:hAnsi="Arial" w:cs="Arial"/>
        </w:rPr>
        <w:t>engagement</w:t>
      </w:r>
      <w:r>
        <w:rPr>
          <w:rFonts w:ascii="Arial" w:hAnsi="Arial" w:cs="Arial"/>
        </w:rPr>
        <w:t xml:space="preserve"> in African markets</w:t>
      </w:r>
      <w:r w:rsidR="000B4CBB">
        <w:rPr>
          <w:rFonts w:ascii="Arial" w:hAnsi="Arial" w:cs="Arial"/>
        </w:rPr>
        <w:t xml:space="preserve"> and proven </w:t>
      </w:r>
      <w:r w:rsidR="00C660DE">
        <w:rPr>
          <w:rFonts w:ascii="Arial" w:hAnsi="Arial" w:cs="Arial"/>
        </w:rPr>
        <w:t xml:space="preserve">experience </w:t>
      </w:r>
      <w:r w:rsidR="007C6158">
        <w:rPr>
          <w:rFonts w:ascii="Arial" w:hAnsi="Arial" w:cs="Arial"/>
        </w:rPr>
        <w:t>expressing</w:t>
      </w:r>
      <w:r w:rsidR="00C660DE">
        <w:rPr>
          <w:rFonts w:ascii="Arial" w:hAnsi="Arial" w:cs="Arial"/>
        </w:rPr>
        <w:t xml:space="preserve"> African region</w:t>
      </w:r>
      <w:r w:rsidR="00BA4DA2">
        <w:rPr>
          <w:rFonts w:ascii="Arial" w:hAnsi="Arial" w:cs="Arial"/>
        </w:rPr>
        <w:t xml:space="preserve">al, cultural, and demographic </w:t>
      </w:r>
      <w:r w:rsidR="009446BC">
        <w:rPr>
          <w:rFonts w:ascii="Arial" w:hAnsi="Arial" w:cs="Arial"/>
        </w:rPr>
        <w:t>diversity.</w:t>
      </w:r>
      <w:r w:rsidR="00D35267">
        <w:rPr>
          <w:rFonts w:ascii="Arial" w:hAnsi="Arial" w:cs="Arial"/>
        </w:rPr>
        <w:t xml:space="preserve"> </w:t>
      </w:r>
      <w:r w:rsidR="003E05C9">
        <w:rPr>
          <w:rFonts w:ascii="Arial" w:hAnsi="Arial" w:cs="Arial"/>
        </w:rPr>
        <w:t>Preference will be given to African-based firms.</w:t>
      </w:r>
    </w:p>
    <w:p w14:paraId="2B972C35" w14:textId="2C6FBB8F" w:rsidR="00505682" w:rsidRPr="0034314E" w:rsidRDefault="003172C2" w:rsidP="00216C8C">
      <w:pPr>
        <w:pStyle w:val="NormalWeb"/>
        <w:numPr>
          <w:ilvl w:val="1"/>
          <w:numId w:val="22"/>
        </w:numPr>
        <w:spacing w:before="0" w:beforeAutospacing="0" w:after="120" w:afterAutospacing="0" w:line="276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Experience with successful outreach and engagement on social media platforms.</w:t>
      </w:r>
    </w:p>
    <w:p w14:paraId="2887C96F" w14:textId="77777777" w:rsidR="006D10B8" w:rsidRDefault="006D10B8" w:rsidP="00216C8C">
      <w:pPr>
        <w:pStyle w:val="Paragraphedeliste"/>
        <w:numPr>
          <w:ilvl w:val="0"/>
          <w:numId w:val="22"/>
        </w:numPr>
        <w:spacing w:after="240" w:line="276" w:lineRule="auto"/>
        <w:ind w:left="360" w:right="-1"/>
        <w:contextualSpacing w:val="0"/>
        <w:rPr>
          <w:rFonts w:ascii="Arial" w:hAnsi="Arial" w:cs="Arial"/>
          <w:b/>
        </w:rPr>
      </w:pPr>
      <w:r w:rsidRPr="00E7048C">
        <w:rPr>
          <w:rFonts w:ascii="Arial" w:hAnsi="Arial" w:cs="Arial"/>
          <w:b/>
          <w:lang w:eastAsia="en-US"/>
        </w:rPr>
        <w:t>Duration of the Assignment</w:t>
      </w:r>
    </w:p>
    <w:p w14:paraId="2CCF4E8B" w14:textId="3BA47FCE" w:rsidR="00C17585" w:rsidRPr="00323B25" w:rsidRDefault="00C17585" w:rsidP="00216C8C">
      <w:pPr>
        <w:pStyle w:val="NormalWeb"/>
        <w:spacing w:before="0" w:beforeAutospacing="0" w:after="120" w:afterAutospacing="0" w:line="276" w:lineRule="auto"/>
        <w:ind w:right="-1"/>
        <w:rPr>
          <w:rFonts w:ascii="Arial" w:hAnsi="Arial" w:cs="Arial"/>
        </w:rPr>
      </w:pPr>
      <w:r w:rsidRPr="00C17585">
        <w:rPr>
          <w:rFonts w:ascii="Arial" w:hAnsi="Arial" w:cs="Arial"/>
        </w:rPr>
        <w:t>The assignment will last for twelve (12) months starting as soon as the recruitment process is completed.</w:t>
      </w:r>
    </w:p>
    <w:p w14:paraId="25561CE9" w14:textId="7B0492E4" w:rsidR="006D10B8" w:rsidRPr="00E7048C" w:rsidRDefault="006D10B8" w:rsidP="00216C8C">
      <w:pPr>
        <w:pStyle w:val="Paragraphedeliste"/>
        <w:numPr>
          <w:ilvl w:val="0"/>
          <w:numId w:val="22"/>
        </w:numPr>
        <w:spacing w:after="240" w:line="276" w:lineRule="auto"/>
        <w:ind w:left="360" w:right="-1"/>
        <w:contextualSpacing w:val="0"/>
        <w:rPr>
          <w:rFonts w:ascii="Arial" w:hAnsi="Arial" w:cs="Arial"/>
          <w:b/>
        </w:rPr>
      </w:pPr>
      <w:r w:rsidRPr="00E7048C">
        <w:rPr>
          <w:rFonts w:ascii="Arial" w:hAnsi="Arial" w:cs="Arial"/>
          <w:b/>
          <w:lang w:eastAsia="en-US"/>
        </w:rPr>
        <w:t xml:space="preserve">How to </w:t>
      </w:r>
      <w:r w:rsidR="00323B25">
        <w:rPr>
          <w:rFonts w:ascii="Arial" w:hAnsi="Arial" w:cs="Arial"/>
          <w:b/>
          <w:lang w:eastAsia="en-US"/>
        </w:rPr>
        <w:t>A</w:t>
      </w:r>
      <w:r w:rsidRPr="00E7048C">
        <w:rPr>
          <w:rFonts w:ascii="Arial" w:hAnsi="Arial" w:cs="Arial"/>
          <w:b/>
          <w:lang w:eastAsia="en-US"/>
        </w:rPr>
        <w:t>pply</w:t>
      </w:r>
    </w:p>
    <w:p w14:paraId="4AADA61D" w14:textId="77777777" w:rsidR="00FE0FC3" w:rsidRDefault="006D10B8" w:rsidP="00216C8C">
      <w:pPr>
        <w:spacing w:after="240" w:line="276" w:lineRule="auto"/>
        <w:rPr>
          <w:rFonts w:ascii="Arial" w:hAnsi="Arial" w:cs="Arial"/>
        </w:rPr>
      </w:pPr>
      <w:r w:rsidRPr="00E7048C">
        <w:rPr>
          <w:rFonts w:ascii="Arial" w:hAnsi="Arial" w:cs="Arial"/>
        </w:rPr>
        <w:t>The ALSF</w:t>
      </w:r>
      <w:r w:rsidRPr="00E7048C">
        <w:rPr>
          <w:rFonts w:ascii="Arial" w:hAnsi="Arial" w:cs="Arial"/>
          <w:color w:val="1F497D"/>
        </w:rPr>
        <w:t xml:space="preserve"> </w:t>
      </w:r>
      <w:r w:rsidRPr="00E7048C">
        <w:rPr>
          <w:rFonts w:ascii="Arial" w:hAnsi="Arial" w:cs="Arial"/>
        </w:rPr>
        <w:t xml:space="preserve">invites </w:t>
      </w:r>
      <w:r w:rsidR="00B00621">
        <w:rPr>
          <w:rFonts w:ascii="Arial" w:hAnsi="Arial" w:cs="Arial"/>
        </w:rPr>
        <w:t>Production Firms</w:t>
      </w:r>
      <w:r w:rsidRPr="00E7048C">
        <w:rPr>
          <w:rFonts w:ascii="Arial" w:hAnsi="Arial" w:cs="Arial"/>
        </w:rPr>
        <w:t xml:space="preserve"> to indicate their interest in providing the above-described services.</w:t>
      </w:r>
      <w:r w:rsidR="00100215">
        <w:rPr>
          <w:rFonts w:ascii="Arial" w:hAnsi="Arial" w:cs="Arial"/>
        </w:rPr>
        <w:t xml:space="preserve"> Africa-based firms are especially encouraged to apply.</w:t>
      </w:r>
      <w:r w:rsidR="00EF0084">
        <w:rPr>
          <w:rFonts w:ascii="Arial" w:hAnsi="Arial" w:cs="Arial"/>
        </w:rPr>
        <w:t xml:space="preserve"> </w:t>
      </w:r>
    </w:p>
    <w:p w14:paraId="7665EF17" w14:textId="13D2AB75" w:rsidR="00C17585" w:rsidRPr="00C17585" w:rsidRDefault="00C17585" w:rsidP="00216C8C">
      <w:pPr>
        <w:tabs>
          <w:tab w:val="left" w:pos="709"/>
        </w:tabs>
        <w:spacing w:after="240" w:line="276" w:lineRule="auto"/>
        <w:ind w:right="-1"/>
        <w:rPr>
          <w:rFonts w:ascii="Arial" w:hAnsi="Arial" w:cs="Arial"/>
          <w:bCs/>
        </w:rPr>
      </w:pPr>
      <w:r w:rsidRPr="00C17585">
        <w:rPr>
          <w:rFonts w:ascii="Arial" w:hAnsi="Arial" w:cs="Arial"/>
          <w:bCs/>
        </w:rPr>
        <w:t>Candidates will be selected for shortlisting based on the relevant experience, technical capacity and staff qualifications, and regional experience.</w:t>
      </w:r>
    </w:p>
    <w:p w14:paraId="739FD8BA" w14:textId="4689D044" w:rsidR="006D10B8" w:rsidRDefault="00C17585" w:rsidP="00216C8C">
      <w:pPr>
        <w:spacing w:after="240" w:line="276" w:lineRule="auto"/>
        <w:rPr>
          <w:rFonts w:ascii="Arial" w:hAnsi="Arial" w:cs="Arial"/>
        </w:rPr>
      </w:pPr>
      <w:r w:rsidRPr="00C17585">
        <w:rPr>
          <w:rFonts w:ascii="Arial" w:hAnsi="Arial" w:cs="Arial"/>
        </w:rPr>
        <w:lastRenderedPageBreak/>
        <w:t>Shortlisted firms will receive a detailed Request for Proposal</w:t>
      </w:r>
      <w:r>
        <w:rPr>
          <w:rFonts w:ascii="Arial" w:hAnsi="Arial" w:cs="Arial"/>
        </w:rPr>
        <w:t xml:space="preserve">. </w:t>
      </w:r>
      <w:r w:rsidR="00FE0FC3" w:rsidRPr="00FE0FC3">
        <w:rPr>
          <w:rFonts w:ascii="Arial" w:hAnsi="Arial" w:cs="Arial"/>
        </w:rPr>
        <w:t xml:space="preserve">Only shortlisted applicants will be contacted </w:t>
      </w:r>
      <w:r w:rsidR="00FE0FC3">
        <w:rPr>
          <w:rFonts w:ascii="Arial" w:hAnsi="Arial" w:cs="Arial"/>
        </w:rPr>
        <w:t>and invited to submit a proposal.</w:t>
      </w:r>
    </w:p>
    <w:p w14:paraId="7DA775DB" w14:textId="420D8B31" w:rsidR="00E70483" w:rsidRDefault="00550768" w:rsidP="00216C8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</w:t>
      </w:r>
      <w:r w:rsidR="00FE0FC3">
        <w:rPr>
          <w:rFonts w:ascii="Arial" w:hAnsi="Arial" w:cs="Arial"/>
        </w:rPr>
        <w:t>expressions of interest</w:t>
      </w:r>
      <w:r>
        <w:rPr>
          <w:rFonts w:ascii="Arial" w:hAnsi="Arial" w:cs="Arial"/>
        </w:rPr>
        <w:t xml:space="preserve"> must include</w:t>
      </w:r>
      <w:r w:rsidR="00E70483">
        <w:rPr>
          <w:rFonts w:ascii="Arial" w:hAnsi="Arial" w:cs="Arial"/>
        </w:rPr>
        <w:t>:</w:t>
      </w:r>
    </w:p>
    <w:p w14:paraId="3CDC70FF" w14:textId="103386A5" w:rsidR="00E70483" w:rsidRDefault="00E70483" w:rsidP="00216C8C">
      <w:pPr>
        <w:pStyle w:val="Paragraphedeliste"/>
        <w:numPr>
          <w:ilvl w:val="0"/>
          <w:numId w:val="28"/>
        </w:num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cover sheet with </w:t>
      </w:r>
      <w:r w:rsidR="00777B67">
        <w:rPr>
          <w:rFonts w:ascii="Arial" w:hAnsi="Arial" w:cs="Arial"/>
        </w:rPr>
        <w:t>vital information, including firm name,</w:t>
      </w:r>
      <w:r w:rsidR="00213CF0">
        <w:rPr>
          <w:rFonts w:ascii="Arial" w:hAnsi="Arial" w:cs="Arial"/>
        </w:rPr>
        <w:t xml:space="preserve"> physical address,</w:t>
      </w:r>
      <w:r w:rsidR="00777B67">
        <w:rPr>
          <w:rFonts w:ascii="Arial" w:hAnsi="Arial" w:cs="Arial"/>
        </w:rPr>
        <w:t xml:space="preserve"> </w:t>
      </w:r>
      <w:r w:rsidR="00213CF0">
        <w:rPr>
          <w:rFonts w:ascii="Arial" w:hAnsi="Arial" w:cs="Arial"/>
        </w:rPr>
        <w:t xml:space="preserve">point of contact, phone number, </w:t>
      </w:r>
      <w:r w:rsidR="001A739F">
        <w:rPr>
          <w:rFonts w:ascii="Arial" w:hAnsi="Arial" w:cs="Arial"/>
        </w:rPr>
        <w:t xml:space="preserve">and email address. </w:t>
      </w:r>
    </w:p>
    <w:p w14:paraId="44D50C0F" w14:textId="2B345C13" w:rsidR="001A739F" w:rsidRDefault="001A739F" w:rsidP="00216C8C">
      <w:pPr>
        <w:pStyle w:val="Paragraphedeliste"/>
        <w:numPr>
          <w:ilvl w:val="0"/>
          <w:numId w:val="28"/>
        </w:num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BA28E0">
        <w:rPr>
          <w:rFonts w:ascii="Arial" w:hAnsi="Arial" w:cs="Arial"/>
        </w:rPr>
        <w:t xml:space="preserve">one-page </w:t>
      </w:r>
      <w:r>
        <w:rPr>
          <w:rFonts w:ascii="Arial" w:hAnsi="Arial" w:cs="Arial"/>
        </w:rPr>
        <w:t>cover letter</w:t>
      </w:r>
      <w:r w:rsidR="00ED45AB">
        <w:rPr>
          <w:rFonts w:ascii="Arial" w:hAnsi="Arial" w:cs="Arial"/>
        </w:rPr>
        <w:t xml:space="preserve"> briefly describing the </w:t>
      </w:r>
      <w:r w:rsidR="00FA2CBE">
        <w:rPr>
          <w:rFonts w:ascii="Arial" w:hAnsi="Arial" w:cs="Arial"/>
        </w:rPr>
        <w:t>project approach</w:t>
      </w:r>
      <w:r w:rsidR="00BA28E0">
        <w:rPr>
          <w:rFonts w:ascii="Arial" w:hAnsi="Arial" w:cs="Arial"/>
        </w:rPr>
        <w:t xml:space="preserve">, </w:t>
      </w:r>
      <w:r w:rsidR="00ED45AB">
        <w:rPr>
          <w:rFonts w:ascii="Arial" w:hAnsi="Arial" w:cs="Arial"/>
        </w:rPr>
        <w:t>qualifications</w:t>
      </w:r>
      <w:r w:rsidR="00BA28E0">
        <w:rPr>
          <w:rFonts w:ascii="Arial" w:hAnsi="Arial" w:cs="Arial"/>
        </w:rPr>
        <w:t xml:space="preserve"> and high-level budget summary</w:t>
      </w:r>
      <w:r w:rsidR="004A00B7">
        <w:rPr>
          <w:rFonts w:ascii="Arial" w:hAnsi="Arial" w:cs="Arial"/>
        </w:rPr>
        <w:t>.</w:t>
      </w:r>
    </w:p>
    <w:p w14:paraId="39376F3A" w14:textId="4A5E968F" w:rsidR="006E75AA" w:rsidRDefault="00C44FAE" w:rsidP="00216C8C">
      <w:pPr>
        <w:pStyle w:val="Paragraphedeliste"/>
        <w:numPr>
          <w:ilvl w:val="0"/>
          <w:numId w:val="28"/>
        </w:numPr>
        <w:spacing w:after="24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</w:t>
      </w:r>
      <w:r w:rsidR="00F76676">
        <w:rPr>
          <w:rFonts w:ascii="Arial" w:hAnsi="Arial" w:cs="Arial"/>
          <w:lang w:val="en-US"/>
        </w:rPr>
        <w:t xml:space="preserve"> portfolio with description of previous projects, including</w:t>
      </w:r>
      <w:r>
        <w:rPr>
          <w:rFonts w:ascii="Arial" w:hAnsi="Arial" w:cs="Arial"/>
          <w:lang w:val="en-US"/>
        </w:rPr>
        <w:t xml:space="preserve"> valid links to at least 3 </w:t>
      </w:r>
      <w:r w:rsidR="00F76676">
        <w:rPr>
          <w:rFonts w:ascii="Arial" w:hAnsi="Arial" w:cs="Arial"/>
          <w:lang w:val="en-US"/>
        </w:rPr>
        <w:t xml:space="preserve">videos </w:t>
      </w:r>
      <w:proofErr w:type="gramStart"/>
      <w:r w:rsidR="00DE2157">
        <w:rPr>
          <w:rFonts w:ascii="Arial" w:hAnsi="Arial" w:cs="Arial"/>
          <w:lang w:val="en-US"/>
        </w:rPr>
        <w:t>similar</w:t>
      </w:r>
      <w:r w:rsidR="00F76676">
        <w:rPr>
          <w:rFonts w:ascii="Arial" w:hAnsi="Arial" w:cs="Arial"/>
          <w:lang w:val="en-US"/>
        </w:rPr>
        <w:t xml:space="preserve"> to</w:t>
      </w:r>
      <w:proofErr w:type="gramEnd"/>
      <w:r w:rsidR="00F76676">
        <w:rPr>
          <w:rFonts w:ascii="Arial" w:hAnsi="Arial" w:cs="Arial"/>
          <w:lang w:val="en-US"/>
        </w:rPr>
        <w:t xml:space="preserve"> those of the </w:t>
      </w:r>
      <w:r w:rsidR="00DE2157">
        <w:rPr>
          <w:rFonts w:ascii="Arial" w:hAnsi="Arial" w:cs="Arial"/>
          <w:lang w:val="en-US"/>
        </w:rPr>
        <w:t>assignment</w:t>
      </w:r>
      <w:r>
        <w:rPr>
          <w:rFonts w:ascii="Arial" w:hAnsi="Arial" w:cs="Arial"/>
          <w:lang w:val="en-US"/>
        </w:rPr>
        <w:t xml:space="preserve">. </w:t>
      </w:r>
      <w:r w:rsidR="005C5298">
        <w:rPr>
          <w:rFonts w:ascii="Arial" w:hAnsi="Arial" w:cs="Arial"/>
          <w:lang w:val="en-US"/>
        </w:rPr>
        <w:t xml:space="preserve">For each project </w:t>
      </w:r>
      <w:r w:rsidR="009200C5">
        <w:rPr>
          <w:rFonts w:ascii="Arial" w:hAnsi="Arial" w:cs="Arial"/>
          <w:lang w:val="en-US"/>
        </w:rPr>
        <w:t xml:space="preserve">briefly share: </w:t>
      </w:r>
    </w:p>
    <w:p w14:paraId="2F41D288" w14:textId="2192BB84" w:rsidR="009200C5" w:rsidRDefault="009200C5" w:rsidP="00216C8C">
      <w:pPr>
        <w:pStyle w:val="Paragraphedeliste"/>
        <w:numPr>
          <w:ilvl w:val="1"/>
          <w:numId w:val="28"/>
        </w:numPr>
        <w:spacing w:after="24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project title</w:t>
      </w:r>
      <w:r w:rsidR="00672F80">
        <w:rPr>
          <w:rFonts w:ascii="Arial" w:hAnsi="Arial" w:cs="Arial"/>
          <w:lang w:val="en-US"/>
        </w:rPr>
        <w:t xml:space="preserve"> and client name</w:t>
      </w:r>
    </w:p>
    <w:p w14:paraId="784B2E16" w14:textId="76F79FEF" w:rsidR="009200C5" w:rsidRDefault="009200C5" w:rsidP="00216C8C">
      <w:pPr>
        <w:pStyle w:val="Paragraphedeliste"/>
        <w:numPr>
          <w:ilvl w:val="1"/>
          <w:numId w:val="28"/>
        </w:numPr>
        <w:spacing w:after="24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Production methodology</w:t>
      </w:r>
    </w:p>
    <w:p w14:paraId="624E92ED" w14:textId="20BFC7E4" w:rsidR="00672F80" w:rsidRPr="00515902" w:rsidRDefault="00515902" w:rsidP="00216C8C">
      <w:pPr>
        <w:pStyle w:val="Paragraphedeliste"/>
        <w:numPr>
          <w:ilvl w:val="1"/>
          <w:numId w:val="28"/>
        </w:numPr>
        <w:spacing w:after="24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Names and contact details of client for reference check</w:t>
      </w:r>
    </w:p>
    <w:p w14:paraId="10992454" w14:textId="7C48FBBC" w:rsidR="00720F28" w:rsidRDefault="00720F28" w:rsidP="00216C8C">
      <w:pPr>
        <w:pStyle w:val="Paragraphedeliste"/>
        <w:numPr>
          <w:ilvl w:val="0"/>
          <w:numId w:val="28"/>
        </w:numPr>
        <w:spacing w:after="240"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 summary of </w:t>
      </w:r>
      <w:r w:rsidR="005216EC">
        <w:rPr>
          <w:rFonts w:ascii="Arial" w:hAnsi="Arial" w:cs="Arial"/>
          <w:lang w:val="en-US"/>
        </w:rPr>
        <w:t>Production Firm structure</w:t>
      </w:r>
      <w:r w:rsidR="00097516">
        <w:rPr>
          <w:rFonts w:ascii="Arial" w:hAnsi="Arial" w:cs="Arial"/>
          <w:lang w:val="en-US"/>
        </w:rPr>
        <w:t xml:space="preserve"> and </w:t>
      </w:r>
      <w:r w:rsidR="00421D59">
        <w:rPr>
          <w:rFonts w:ascii="Arial" w:hAnsi="Arial" w:cs="Arial"/>
          <w:lang w:val="en-US"/>
        </w:rPr>
        <w:t>personnel</w:t>
      </w:r>
      <w:r>
        <w:rPr>
          <w:rFonts w:ascii="Arial" w:hAnsi="Arial" w:cs="Arial"/>
          <w:lang w:val="en-US"/>
        </w:rPr>
        <w:t xml:space="preserve"> with relevant qualifications.</w:t>
      </w:r>
      <w:r w:rsidR="00097516">
        <w:rPr>
          <w:rFonts w:ascii="Arial" w:hAnsi="Arial" w:cs="Arial"/>
          <w:lang w:val="en-US"/>
        </w:rPr>
        <w:t xml:space="preserve"> Include </w:t>
      </w:r>
      <w:r w:rsidR="004D4A52">
        <w:rPr>
          <w:rFonts w:ascii="Arial" w:hAnsi="Arial" w:cs="Arial"/>
          <w:lang w:val="en-US"/>
        </w:rPr>
        <w:t xml:space="preserve">short bio and </w:t>
      </w:r>
      <w:r w:rsidR="00097516">
        <w:rPr>
          <w:rFonts w:ascii="Arial" w:hAnsi="Arial" w:cs="Arial"/>
          <w:lang w:val="en-US"/>
        </w:rPr>
        <w:t xml:space="preserve">CVs of </w:t>
      </w:r>
      <w:r w:rsidR="008B16CC">
        <w:rPr>
          <w:rFonts w:ascii="Arial" w:hAnsi="Arial" w:cs="Arial"/>
          <w:lang w:val="en-US"/>
        </w:rPr>
        <w:t xml:space="preserve">two </w:t>
      </w:r>
      <w:r w:rsidR="00097516">
        <w:rPr>
          <w:rFonts w:ascii="Arial" w:hAnsi="Arial" w:cs="Arial"/>
          <w:lang w:val="en-US"/>
        </w:rPr>
        <w:t>proposed</w:t>
      </w:r>
      <w:r w:rsidR="00421D59">
        <w:rPr>
          <w:rFonts w:ascii="Arial" w:hAnsi="Arial" w:cs="Arial"/>
          <w:lang w:val="en-US"/>
        </w:rPr>
        <w:t xml:space="preserve"> primary</w:t>
      </w:r>
      <w:r w:rsidR="00097516">
        <w:rPr>
          <w:rFonts w:ascii="Arial" w:hAnsi="Arial" w:cs="Arial"/>
          <w:lang w:val="en-US"/>
        </w:rPr>
        <w:t xml:space="preserve"> </w:t>
      </w:r>
      <w:r w:rsidR="00EB4954">
        <w:rPr>
          <w:rFonts w:ascii="Arial" w:hAnsi="Arial" w:cs="Arial"/>
          <w:lang w:val="en-US"/>
        </w:rPr>
        <w:t>P</w:t>
      </w:r>
      <w:r w:rsidR="008B16CC">
        <w:rPr>
          <w:rFonts w:ascii="Arial" w:hAnsi="Arial" w:cs="Arial"/>
          <w:lang w:val="en-US"/>
        </w:rPr>
        <w:t>roject staff (</w:t>
      </w:r>
      <w:r w:rsidR="008121DA">
        <w:rPr>
          <w:rFonts w:ascii="Arial" w:hAnsi="Arial" w:cs="Arial"/>
          <w:lang w:val="en-US"/>
        </w:rPr>
        <w:t>i.</w:t>
      </w:r>
      <w:r w:rsidR="005452C7">
        <w:rPr>
          <w:rFonts w:ascii="Arial" w:hAnsi="Arial" w:cs="Arial"/>
          <w:lang w:val="en-US"/>
        </w:rPr>
        <w:t>e.</w:t>
      </w:r>
      <w:r w:rsidR="008B16CC">
        <w:rPr>
          <w:rFonts w:ascii="Arial" w:hAnsi="Arial" w:cs="Arial"/>
          <w:lang w:val="en-US"/>
        </w:rPr>
        <w:t>, pro</w:t>
      </w:r>
      <w:r w:rsidR="00B57BD2">
        <w:rPr>
          <w:rFonts w:ascii="Arial" w:hAnsi="Arial" w:cs="Arial"/>
          <w:lang w:val="en-US"/>
        </w:rPr>
        <w:t xml:space="preserve">ject </w:t>
      </w:r>
      <w:r w:rsidR="008B16CC">
        <w:rPr>
          <w:rFonts w:ascii="Arial" w:hAnsi="Arial" w:cs="Arial"/>
          <w:lang w:val="en-US"/>
        </w:rPr>
        <w:t xml:space="preserve">manager and </w:t>
      </w:r>
      <w:r w:rsidR="00B57BD2">
        <w:rPr>
          <w:rFonts w:ascii="Arial" w:hAnsi="Arial" w:cs="Arial"/>
          <w:lang w:val="en-US"/>
        </w:rPr>
        <w:t xml:space="preserve">production </w:t>
      </w:r>
      <w:r w:rsidR="00E17C12">
        <w:rPr>
          <w:rFonts w:ascii="Arial" w:hAnsi="Arial" w:cs="Arial"/>
          <w:lang w:val="en-US"/>
        </w:rPr>
        <w:t>specialist</w:t>
      </w:r>
      <w:r w:rsidR="00B57BD2">
        <w:rPr>
          <w:rFonts w:ascii="Arial" w:hAnsi="Arial" w:cs="Arial"/>
          <w:lang w:val="en-US"/>
        </w:rPr>
        <w:t>)</w:t>
      </w:r>
    </w:p>
    <w:p w14:paraId="461B7F4D" w14:textId="7ED4D9D8" w:rsidR="00F02BB1" w:rsidRDefault="006D10B8" w:rsidP="00216C8C">
      <w:pPr>
        <w:tabs>
          <w:tab w:val="left" w:pos="1985"/>
        </w:tabs>
        <w:spacing w:after="240" w:line="276" w:lineRule="auto"/>
        <w:ind w:right="-1"/>
        <w:rPr>
          <w:rFonts w:ascii="Arial" w:hAnsi="Arial" w:cs="Arial"/>
        </w:rPr>
      </w:pPr>
      <w:r w:rsidRPr="00E7048C">
        <w:rPr>
          <w:rFonts w:ascii="Arial" w:hAnsi="Arial" w:cs="Arial"/>
        </w:rPr>
        <w:t xml:space="preserve">Expressions of interest must be </w:t>
      </w:r>
      <w:r w:rsidR="00997DC4">
        <w:rPr>
          <w:rFonts w:ascii="Arial" w:hAnsi="Arial" w:cs="Arial"/>
        </w:rPr>
        <w:t xml:space="preserve">submitted as a single .pdf file, </w:t>
      </w:r>
      <w:r w:rsidRPr="00E7048C">
        <w:rPr>
          <w:rFonts w:ascii="Arial" w:hAnsi="Arial" w:cs="Arial"/>
        </w:rPr>
        <w:t>written in English or French</w:t>
      </w:r>
      <w:r w:rsidR="00997DC4">
        <w:rPr>
          <w:rFonts w:ascii="Arial" w:hAnsi="Arial" w:cs="Arial"/>
        </w:rPr>
        <w:t>,</w:t>
      </w:r>
      <w:r w:rsidRPr="00E7048C">
        <w:rPr>
          <w:rFonts w:ascii="Arial" w:hAnsi="Arial" w:cs="Arial"/>
        </w:rPr>
        <w:t xml:space="preserve"> and submitted no </w:t>
      </w:r>
      <w:r w:rsidRPr="00310835">
        <w:rPr>
          <w:rFonts w:ascii="Arial" w:hAnsi="Arial" w:cs="Arial"/>
        </w:rPr>
        <w:t xml:space="preserve">later than </w:t>
      </w:r>
      <w:r w:rsidR="00216C8C">
        <w:rPr>
          <w:rFonts w:ascii="Arial" w:hAnsi="Arial" w:cs="Arial"/>
          <w:b/>
          <w:bCs/>
        </w:rPr>
        <w:t>15</w:t>
      </w:r>
      <w:r w:rsidRPr="00310835">
        <w:rPr>
          <w:rFonts w:ascii="Arial" w:hAnsi="Arial" w:cs="Arial"/>
          <w:b/>
          <w:bCs/>
        </w:rPr>
        <w:t xml:space="preserve"> </w:t>
      </w:r>
      <w:r w:rsidR="00216C8C">
        <w:rPr>
          <w:rFonts w:ascii="Arial" w:hAnsi="Arial" w:cs="Arial"/>
          <w:b/>
          <w:bCs/>
        </w:rPr>
        <w:t>May</w:t>
      </w:r>
      <w:r w:rsidRPr="00310835">
        <w:rPr>
          <w:rFonts w:ascii="Arial" w:hAnsi="Arial" w:cs="Arial"/>
          <w:b/>
          <w:bCs/>
        </w:rPr>
        <w:t xml:space="preserve"> 202</w:t>
      </w:r>
      <w:r w:rsidR="00C8441B">
        <w:rPr>
          <w:rFonts w:ascii="Arial" w:hAnsi="Arial" w:cs="Arial"/>
          <w:b/>
          <w:bCs/>
        </w:rPr>
        <w:t>6</w:t>
      </w:r>
      <w:r w:rsidRPr="00310835">
        <w:rPr>
          <w:rFonts w:ascii="Arial" w:hAnsi="Arial" w:cs="Arial"/>
          <w:b/>
          <w:bCs/>
        </w:rPr>
        <w:t xml:space="preserve"> at 5 pm (GMT)</w:t>
      </w:r>
      <w:r w:rsidRPr="00310835">
        <w:rPr>
          <w:rFonts w:ascii="Arial" w:hAnsi="Arial" w:cs="Arial"/>
        </w:rPr>
        <w:t xml:space="preserve"> by</w:t>
      </w:r>
      <w:r w:rsidRPr="00E7048C">
        <w:rPr>
          <w:rFonts w:ascii="Arial" w:hAnsi="Arial" w:cs="Arial"/>
        </w:rPr>
        <w:t xml:space="preserve"> electronic mail to</w:t>
      </w:r>
      <w:r w:rsidR="00BC49ED">
        <w:rPr>
          <w:rFonts w:ascii="Arial" w:hAnsi="Arial" w:cs="Arial"/>
        </w:rPr>
        <w:t xml:space="preserve"> Maude Vallee, Division Manager and Head of Operations, ALSF</w:t>
      </w:r>
      <w:r w:rsidRPr="00E7048C">
        <w:rPr>
          <w:rFonts w:ascii="Arial" w:hAnsi="Arial" w:cs="Arial"/>
        </w:rPr>
        <w:t xml:space="preserve"> </w:t>
      </w:r>
      <w:r w:rsidR="00BC49ED">
        <w:rPr>
          <w:rFonts w:ascii="Arial" w:hAnsi="Arial" w:cs="Arial"/>
        </w:rPr>
        <w:t>(</w:t>
      </w:r>
      <w:hyperlink r:id="rId9" w:history="1">
        <w:r w:rsidR="00BC49ED" w:rsidRPr="00BC49ED">
          <w:rPr>
            <w:rStyle w:val="Lienhypertexte"/>
            <w:rFonts w:ascii="Arial" w:eastAsiaTheme="majorEastAsia" w:hAnsi="Arial" w:cs="Arial"/>
          </w:rPr>
          <w:t>m.vallee@afdb.org</w:t>
        </w:r>
      </w:hyperlink>
      <w:r w:rsidR="00BC49ED">
        <w:rPr>
          <w:rFonts w:ascii="Arial" w:eastAsiaTheme="majorEastAsia" w:hAnsi="Arial" w:cs="Arial"/>
        </w:rPr>
        <w:t>)</w:t>
      </w:r>
      <w:r w:rsidRPr="00E7048C">
        <w:rPr>
          <w:rFonts w:ascii="Arial" w:hAnsi="Arial" w:cs="Arial"/>
        </w:rPr>
        <w:t xml:space="preserve"> with copy to </w:t>
      </w:r>
      <w:hyperlink r:id="rId10" w:history="1">
        <w:r w:rsidRPr="00E7048C">
          <w:rPr>
            <w:rStyle w:val="Lienhypertexte"/>
            <w:rFonts w:ascii="Arial" w:eastAsiaTheme="majorEastAsia" w:hAnsi="Arial" w:cs="Arial"/>
          </w:rPr>
          <w:t>alsf@afdb.org</w:t>
        </w:r>
      </w:hyperlink>
      <w:r w:rsidRPr="00E7048C">
        <w:rPr>
          <w:rFonts w:ascii="Arial" w:hAnsi="Arial" w:cs="Arial"/>
        </w:rPr>
        <w:t xml:space="preserve">. </w:t>
      </w:r>
    </w:p>
    <w:p w14:paraId="30EC1D05" w14:textId="633D598B" w:rsidR="00AF79D7" w:rsidRPr="00FE0FC3" w:rsidRDefault="006D10B8" w:rsidP="00216C8C">
      <w:pPr>
        <w:tabs>
          <w:tab w:val="left" w:pos="1985"/>
        </w:tabs>
        <w:spacing w:after="240" w:line="276" w:lineRule="auto"/>
        <w:ind w:right="-1"/>
        <w:rPr>
          <w:rFonts w:ascii="Arial" w:hAnsi="Arial" w:cs="Arial"/>
          <w:i/>
          <w:color w:val="1F497D"/>
        </w:rPr>
      </w:pPr>
      <w:r w:rsidRPr="00E7048C">
        <w:rPr>
          <w:rFonts w:ascii="Arial" w:eastAsia="Arial" w:hAnsi="Arial" w:cs="Arial"/>
          <w:spacing w:val="-1"/>
        </w:rPr>
        <w:t xml:space="preserve">Expressions of </w:t>
      </w:r>
      <w:r w:rsidR="008E01AB">
        <w:rPr>
          <w:rFonts w:ascii="Arial" w:eastAsia="Arial" w:hAnsi="Arial" w:cs="Arial"/>
          <w:spacing w:val="-1"/>
        </w:rPr>
        <w:t>I</w:t>
      </w:r>
      <w:r w:rsidRPr="00E7048C">
        <w:rPr>
          <w:rFonts w:ascii="Arial" w:eastAsia="Arial" w:hAnsi="Arial" w:cs="Arial"/>
          <w:spacing w:val="-1"/>
        </w:rPr>
        <w:t>nterest must specifically mention</w:t>
      </w:r>
      <w:r w:rsidR="008E01AB">
        <w:rPr>
          <w:rFonts w:ascii="Arial" w:eastAsia="Arial" w:hAnsi="Arial" w:cs="Arial"/>
          <w:spacing w:val="-1"/>
        </w:rPr>
        <w:t xml:space="preserve"> in the subject line</w:t>
      </w:r>
      <w:r w:rsidRPr="00E7048C">
        <w:rPr>
          <w:rFonts w:ascii="Arial" w:hAnsi="Arial" w:cs="Arial"/>
        </w:rPr>
        <w:t xml:space="preserve">: </w:t>
      </w:r>
      <w:r w:rsidRPr="00310835">
        <w:rPr>
          <w:rFonts w:ascii="Arial" w:hAnsi="Arial" w:cs="Arial"/>
          <w:b/>
          <w:bCs/>
        </w:rPr>
        <w:t xml:space="preserve">ALSF </w:t>
      </w:r>
      <w:r w:rsidR="008E01AB">
        <w:rPr>
          <w:rFonts w:ascii="Arial" w:hAnsi="Arial" w:cs="Arial"/>
          <w:b/>
          <w:bCs/>
        </w:rPr>
        <w:t>–</w:t>
      </w:r>
      <w:r w:rsidRPr="00310835">
        <w:rPr>
          <w:rFonts w:ascii="Arial" w:hAnsi="Arial" w:cs="Arial"/>
          <w:b/>
          <w:bCs/>
        </w:rPr>
        <w:t xml:space="preserve"> </w:t>
      </w:r>
      <w:r w:rsidR="008E01AB">
        <w:rPr>
          <w:rFonts w:ascii="Arial" w:hAnsi="Arial" w:cs="Arial"/>
          <w:b/>
          <w:bCs/>
        </w:rPr>
        <w:t>Video Production Firm</w:t>
      </w:r>
      <w:r w:rsidRPr="00310835">
        <w:rPr>
          <w:rFonts w:ascii="Arial" w:hAnsi="Arial" w:cs="Arial"/>
          <w:b/>
          <w:bCs/>
        </w:rPr>
        <w:t xml:space="preserve"> –</w:t>
      </w:r>
      <w:r w:rsidR="00F02BB1">
        <w:rPr>
          <w:rFonts w:ascii="Arial" w:hAnsi="Arial" w:cs="Arial"/>
          <w:b/>
          <w:bCs/>
        </w:rPr>
        <w:t xml:space="preserve"> </w:t>
      </w:r>
      <w:r w:rsidRPr="00310835">
        <w:rPr>
          <w:rFonts w:ascii="Arial" w:hAnsi="Arial" w:cs="Arial"/>
          <w:b/>
          <w:bCs/>
        </w:rPr>
        <w:t xml:space="preserve">ALSF </w:t>
      </w:r>
      <w:r w:rsidR="008E01AB">
        <w:rPr>
          <w:rFonts w:ascii="Arial" w:hAnsi="Arial" w:cs="Arial"/>
          <w:b/>
          <w:bCs/>
        </w:rPr>
        <w:t>Academy Video Project</w:t>
      </w:r>
      <w:r w:rsidRPr="00310835">
        <w:rPr>
          <w:rFonts w:ascii="Arial" w:hAnsi="Arial" w:cs="Arial"/>
        </w:rPr>
        <w:t>.</w:t>
      </w:r>
    </w:p>
    <w:sectPr w:rsidR="00AF79D7" w:rsidRPr="00FE0FC3" w:rsidSect="00635787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E87D" w14:textId="77777777" w:rsidR="002F7073" w:rsidRDefault="002F7073" w:rsidP="00810EF9">
      <w:r>
        <w:separator/>
      </w:r>
    </w:p>
  </w:endnote>
  <w:endnote w:type="continuationSeparator" w:id="0">
    <w:p w14:paraId="36217DF8" w14:textId="77777777" w:rsidR="002F7073" w:rsidRDefault="002F7073" w:rsidP="00810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3905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7D084" w14:textId="57563DEA" w:rsidR="00EF0084" w:rsidRDefault="00EF0084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F6E595" w14:textId="77777777" w:rsidR="00EF0084" w:rsidRDefault="00EF00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43D42" w14:textId="77777777" w:rsidR="002F7073" w:rsidRDefault="002F7073" w:rsidP="00810EF9">
      <w:r>
        <w:separator/>
      </w:r>
    </w:p>
  </w:footnote>
  <w:footnote w:type="continuationSeparator" w:id="0">
    <w:p w14:paraId="620BC438" w14:textId="77777777" w:rsidR="002F7073" w:rsidRDefault="002F7073" w:rsidP="00810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43F53" w14:textId="030C28B6" w:rsidR="00810EF9" w:rsidRDefault="00810EF9" w:rsidP="00635787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D28A" w14:textId="0B1E789D" w:rsidR="00635787" w:rsidRDefault="00635787" w:rsidP="00635787">
    <w:pPr>
      <w:pStyle w:val="En-tte"/>
      <w:jc w:val="center"/>
    </w:pPr>
    <w:r>
      <w:rPr>
        <w:noProof/>
      </w:rPr>
      <w:drawing>
        <wp:inline distT="0" distB="0" distL="0" distR="0" wp14:anchorId="2B05D942" wp14:editId="1A6C71A0">
          <wp:extent cx="3819525" cy="1066800"/>
          <wp:effectExtent l="0" t="0" r="9525" b="0"/>
          <wp:docPr id="521556134" name="Imag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3" descr="Logo, company nam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/>
                  <a:srcRect t="24986" b="25338"/>
                  <a:stretch/>
                </pic:blipFill>
                <pic:spPr bwMode="auto">
                  <a:xfrm>
                    <a:off x="0" y="0"/>
                    <a:ext cx="3819525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5F7"/>
    <w:multiLevelType w:val="multilevel"/>
    <w:tmpl w:val="0366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B5680"/>
    <w:multiLevelType w:val="hybridMultilevel"/>
    <w:tmpl w:val="B7E094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F5032"/>
    <w:multiLevelType w:val="hybridMultilevel"/>
    <w:tmpl w:val="8E48D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F6F66"/>
    <w:multiLevelType w:val="hybridMultilevel"/>
    <w:tmpl w:val="DAEA04A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584406"/>
    <w:multiLevelType w:val="hybridMultilevel"/>
    <w:tmpl w:val="CF5A5F9C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DF052A"/>
    <w:multiLevelType w:val="multilevel"/>
    <w:tmpl w:val="72CA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9D7A53"/>
    <w:multiLevelType w:val="hybridMultilevel"/>
    <w:tmpl w:val="2752BFDC"/>
    <w:lvl w:ilvl="0" w:tplc="0409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7" w15:restartNumberingAfterBreak="0">
    <w:nsid w:val="195A3EA6"/>
    <w:multiLevelType w:val="hybridMultilevel"/>
    <w:tmpl w:val="222EBE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8930DC"/>
    <w:multiLevelType w:val="multilevel"/>
    <w:tmpl w:val="BE2E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525B89"/>
    <w:multiLevelType w:val="hybridMultilevel"/>
    <w:tmpl w:val="B0F66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477EE"/>
    <w:multiLevelType w:val="hybridMultilevel"/>
    <w:tmpl w:val="79DA2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A1A5B"/>
    <w:multiLevelType w:val="hybridMultilevel"/>
    <w:tmpl w:val="6FCA3246"/>
    <w:lvl w:ilvl="0" w:tplc="9150289E">
      <w:start w:val="1"/>
      <w:numFmt w:val="decimal"/>
      <w:lvlText w:val="%1."/>
      <w:lvlJc w:val="left"/>
      <w:pPr>
        <w:ind w:left="681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411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FD2EE7"/>
    <w:multiLevelType w:val="hybridMultilevel"/>
    <w:tmpl w:val="2176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86F4F"/>
    <w:multiLevelType w:val="hybridMultilevel"/>
    <w:tmpl w:val="8702C2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A4BC6"/>
    <w:multiLevelType w:val="hybridMultilevel"/>
    <w:tmpl w:val="74323A5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FC47CCB"/>
    <w:multiLevelType w:val="multilevel"/>
    <w:tmpl w:val="69568A6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hAnsi="Arial" w:cs="Arial" w:hint="default"/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00702D3"/>
    <w:multiLevelType w:val="hybridMultilevel"/>
    <w:tmpl w:val="314CAC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D1994"/>
    <w:multiLevelType w:val="hybridMultilevel"/>
    <w:tmpl w:val="B1AC8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F6073E4">
      <w:start w:val="1"/>
      <w:numFmt w:val="decimal"/>
      <w:lvlText w:val="%5."/>
      <w:lvlJc w:val="left"/>
      <w:pPr>
        <w:ind w:left="720" w:hanging="360"/>
      </w:pPr>
      <w:rPr>
        <w:b/>
        <w:bCs w:val="0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9C429F9"/>
    <w:multiLevelType w:val="hybridMultilevel"/>
    <w:tmpl w:val="02AE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02AFE"/>
    <w:multiLevelType w:val="hybridMultilevel"/>
    <w:tmpl w:val="FB2E9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423EB"/>
    <w:multiLevelType w:val="hybridMultilevel"/>
    <w:tmpl w:val="381CF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059C6"/>
    <w:multiLevelType w:val="hybridMultilevel"/>
    <w:tmpl w:val="BB925A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7D4EEA"/>
    <w:multiLevelType w:val="hybridMultilevel"/>
    <w:tmpl w:val="3AB813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A2933"/>
    <w:multiLevelType w:val="hybridMultilevel"/>
    <w:tmpl w:val="749CE5B2"/>
    <w:lvl w:ilvl="0" w:tplc="BF6073E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15342"/>
    <w:multiLevelType w:val="multilevel"/>
    <w:tmpl w:val="A812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49F66FD"/>
    <w:multiLevelType w:val="multilevel"/>
    <w:tmpl w:val="C30E6A9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CE96E82"/>
    <w:multiLevelType w:val="hybridMultilevel"/>
    <w:tmpl w:val="E36A0D0C"/>
    <w:lvl w:ilvl="0" w:tplc="ED684758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B650E"/>
    <w:multiLevelType w:val="hybridMultilevel"/>
    <w:tmpl w:val="43C20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F47A5"/>
    <w:multiLevelType w:val="hybridMultilevel"/>
    <w:tmpl w:val="8126F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C118E"/>
    <w:multiLevelType w:val="hybridMultilevel"/>
    <w:tmpl w:val="1954FC44"/>
    <w:lvl w:ilvl="0" w:tplc="9F86643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8396923"/>
    <w:multiLevelType w:val="hybridMultilevel"/>
    <w:tmpl w:val="78A611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4A6B0C"/>
    <w:multiLevelType w:val="hybridMultilevel"/>
    <w:tmpl w:val="F14A5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F261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4865866">
    <w:abstractNumId w:val="26"/>
  </w:num>
  <w:num w:numId="2" w16cid:durableId="543450222">
    <w:abstractNumId w:val="11"/>
  </w:num>
  <w:num w:numId="3" w16cid:durableId="1057241978">
    <w:abstractNumId w:val="25"/>
  </w:num>
  <w:num w:numId="4" w16cid:durableId="760293669">
    <w:abstractNumId w:val="0"/>
  </w:num>
  <w:num w:numId="5" w16cid:durableId="134445648">
    <w:abstractNumId w:val="8"/>
  </w:num>
  <w:num w:numId="6" w16cid:durableId="1787655183">
    <w:abstractNumId w:val="5"/>
  </w:num>
  <w:num w:numId="7" w16cid:durableId="1381516213">
    <w:abstractNumId w:val="27"/>
  </w:num>
  <w:num w:numId="8" w16cid:durableId="1112868568">
    <w:abstractNumId w:val="15"/>
  </w:num>
  <w:num w:numId="9" w16cid:durableId="969631450">
    <w:abstractNumId w:val="32"/>
  </w:num>
  <w:num w:numId="10" w16cid:durableId="1998651818">
    <w:abstractNumId w:val="3"/>
  </w:num>
  <w:num w:numId="11" w16cid:durableId="1666206833">
    <w:abstractNumId w:val="18"/>
  </w:num>
  <w:num w:numId="12" w16cid:durableId="90321641">
    <w:abstractNumId w:val="19"/>
  </w:num>
  <w:num w:numId="13" w16cid:durableId="1558127875">
    <w:abstractNumId w:val="9"/>
  </w:num>
  <w:num w:numId="14" w16cid:durableId="2144886460">
    <w:abstractNumId w:val="13"/>
  </w:num>
  <w:num w:numId="15" w16cid:durableId="1712873580">
    <w:abstractNumId w:val="21"/>
  </w:num>
  <w:num w:numId="16" w16cid:durableId="954947812">
    <w:abstractNumId w:val="16"/>
  </w:num>
  <w:num w:numId="17" w16cid:durableId="1517839524">
    <w:abstractNumId w:val="14"/>
  </w:num>
  <w:num w:numId="18" w16cid:durableId="2004041957">
    <w:abstractNumId w:val="1"/>
  </w:num>
  <w:num w:numId="19" w16cid:durableId="800148847">
    <w:abstractNumId w:val="23"/>
  </w:num>
  <w:num w:numId="20" w16cid:durableId="413164221">
    <w:abstractNumId w:val="17"/>
  </w:num>
  <w:num w:numId="21" w16cid:durableId="1366715844">
    <w:abstractNumId w:val="22"/>
  </w:num>
  <w:num w:numId="22" w16cid:durableId="181941440">
    <w:abstractNumId w:val="24"/>
  </w:num>
  <w:num w:numId="23" w16cid:durableId="146434382">
    <w:abstractNumId w:val="7"/>
  </w:num>
  <w:num w:numId="24" w16cid:durableId="644311937">
    <w:abstractNumId w:val="28"/>
  </w:num>
  <w:num w:numId="25" w16cid:durableId="137772359">
    <w:abstractNumId w:val="4"/>
  </w:num>
  <w:num w:numId="26" w16cid:durableId="2122797978">
    <w:abstractNumId w:val="30"/>
  </w:num>
  <w:num w:numId="27" w16cid:durableId="276183131">
    <w:abstractNumId w:val="20"/>
  </w:num>
  <w:num w:numId="28" w16cid:durableId="736591220">
    <w:abstractNumId w:val="10"/>
  </w:num>
  <w:num w:numId="29" w16cid:durableId="613370754">
    <w:abstractNumId w:val="29"/>
  </w:num>
  <w:num w:numId="30" w16cid:durableId="2075468825">
    <w:abstractNumId w:val="2"/>
  </w:num>
  <w:num w:numId="31" w16cid:durableId="175046976">
    <w:abstractNumId w:val="12"/>
  </w:num>
  <w:num w:numId="32" w16cid:durableId="513416748">
    <w:abstractNumId w:val="33"/>
  </w:num>
  <w:num w:numId="33" w16cid:durableId="137380595">
    <w:abstractNumId w:val="6"/>
  </w:num>
  <w:num w:numId="34" w16cid:durableId="182924350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B8"/>
    <w:rsid w:val="00000D25"/>
    <w:rsid w:val="0000297A"/>
    <w:rsid w:val="000039C9"/>
    <w:rsid w:val="000250DA"/>
    <w:rsid w:val="000363C0"/>
    <w:rsid w:val="00050168"/>
    <w:rsid w:val="00054BC7"/>
    <w:rsid w:val="000553F3"/>
    <w:rsid w:val="0009500C"/>
    <w:rsid w:val="00096393"/>
    <w:rsid w:val="00097516"/>
    <w:rsid w:val="000B02FF"/>
    <w:rsid w:val="000B4CBB"/>
    <w:rsid w:val="000C7E99"/>
    <w:rsid w:val="000D5709"/>
    <w:rsid w:val="000E2999"/>
    <w:rsid w:val="000E2C70"/>
    <w:rsid w:val="000E7DC8"/>
    <w:rsid w:val="000F4E15"/>
    <w:rsid w:val="000F522D"/>
    <w:rsid w:val="000F5247"/>
    <w:rsid w:val="00100215"/>
    <w:rsid w:val="00103DD2"/>
    <w:rsid w:val="00110451"/>
    <w:rsid w:val="001105AB"/>
    <w:rsid w:val="00156059"/>
    <w:rsid w:val="00177CDA"/>
    <w:rsid w:val="0018085E"/>
    <w:rsid w:val="001947DE"/>
    <w:rsid w:val="001A739F"/>
    <w:rsid w:val="001B6694"/>
    <w:rsid w:val="001D4A4F"/>
    <w:rsid w:val="001D4FDF"/>
    <w:rsid w:val="001E0AE3"/>
    <w:rsid w:val="001E2C4E"/>
    <w:rsid w:val="001E626E"/>
    <w:rsid w:val="001E6972"/>
    <w:rsid w:val="001E729E"/>
    <w:rsid w:val="00213CF0"/>
    <w:rsid w:val="00216C8C"/>
    <w:rsid w:val="002235C9"/>
    <w:rsid w:val="002446AA"/>
    <w:rsid w:val="0024679B"/>
    <w:rsid w:val="00253ACA"/>
    <w:rsid w:val="00265A49"/>
    <w:rsid w:val="002773D2"/>
    <w:rsid w:val="00281351"/>
    <w:rsid w:val="00286F1A"/>
    <w:rsid w:val="00294BBA"/>
    <w:rsid w:val="00294C42"/>
    <w:rsid w:val="002B3C9C"/>
    <w:rsid w:val="002B433F"/>
    <w:rsid w:val="002B6B7D"/>
    <w:rsid w:val="002C6DF9"/>
    <w:rsid w:val="002D074E"/>
    <w:rsid w:val="002D26E3"/>
    <w:rsid w:val="002D770F"/>
    <w:rsid w:val="002E5843"/>
    <w:rsid w:val="002F7073"/>
    <w:rsid w:val="00301B86"/>
    <w:rsid w:val="00310835"/>
    <w:rsid w:val="00313F7A"/>
    <w:rsid w:val="003172C2"/>
    <w:rsid w:val="00320FFD"/>
    <w:rsid w:val="00323B25"/>
    <w:rsid w:val="00337229"/>
    <w:rsid w:val="0034314E"/>
    <w:rsid w:val="00343155"/>
    <w:rsid w:val="00345395"/>
    <w:rsid w:val="00376571"/>
    <w:rsid w:val="003854F9"/>
    <w:rsid w:val="0039399E"/>
    <w:rsid w:val="003A09AE"/>
    <w:rsid w:val="003B2DC8"/>
    <w:rsid w:val="003C2827"/>
    <w:rsid w:val="003D1A7A"/>
    <w:rsid w:val="003E05C9"/>
    <w:rsid w:val="003E3D64"/>
    <w:rsid w:val="0040125C"/>
    <w:rsid w:val="004040E5"/>
    <w:rsid w:val="00421D59"/>
    <w:rsid w:val="004240F0"/>
    <w:rsid w:val="00425325"/>
    <w:rsid w:val="00430AE8"/>
    <w:rsid w:val="004677BD"/>
    <w:rsid w:val="004718FD"/>
    <w:rsid w:val="00472EC5"/>
    <w:rsid w:val="00483838"/>
    <w:rsid w:val="00497556"/>
    <w:rsid w:val="004A00B7"/>
    <w:rsid w:val="004A120E"/>
    <w:rsid w:val="004C1431"/>
    <w:rsid w:val="004D049C"/>
    <w:rsid w:val="004D4A52"/>
    <w:rsid w:val="004D6D29"/>
    <w:rsid w:val="004E1075"/>
    <w:rsid w:val="00505682"/>
    <w:rsid w:val="00510F8D"/>
    <w:rsid w:val="00515902"/>
    <w:rsid w:val="00517163"/>
    <w:rsid w:val="005216EC"/>
    <w:rsid w:val="00524BEB"/>
    <w:rsid w:val="005452C7"/>
    <w:rsid w:val="00545BA0"/>
    <w:rsid w:val="00550768"/>
    <w:rsid w:val="00560608"/>
    <w:rsid w:val="00562A5A"/>
    <w:rsid w:val="005741B4"/>
    <w:rsid w:val="00583E43"/>
    <w:rsid w:val="00595453"/>
    <w:rsid w:val="005A152B"/>
    <w:rsid w:val="005A2DD3"/>
    <w:rsid w:val="005B3117"/>
    <w:rsid w:val="005C15C7"/>
    <w:rsid w:val="005C5298"/>
    <w:rsid w:val="005C67F5"/>
    <w:rsid w:val="005D5612"/>
    <w:rsid w:val="005E1503"/>
    <w:rsid w:val="005F4773"/>
    <w:rsid w:val="006260E0"/>
    <w:rsid w:val="006350ED"/>
    <w:rsid w:val="00635787"/>
    <w:rsid w:val="00653DF3"/>
    <w:rsid w:val="006723A6"/>
    <w:rsid w:val="00672F80"/>
    <w:rsid w:val="00676821"/>
    <w:rsid w:val="00695A63"/>
    <w:rsid w:val="006C61E0"/>
    <w:rsid w:val="006D10B8"/>
    <w:rsid w:val="006D6F34"/>
    <w:rsid w:val="006E75AA"/>
    <w:rsid w:val="006F24B6"/>
    <w:rsid w:val="006F3280"/>
    <w:rsid w:val="00701AA6"/>
    <w:rsid w:val="00720F28"/>
    <w:rsid w:val="007362FC"/>
    <w:rsid w:val="007539FB"/>
    <w:rsid w:val="00762A84"/>
    <w:rsid w:val="0077461F"/>
    <w:rsid w:val="00774F5D"/>
    <w:rsid w:val="00777B67"/>
    <w:rsid w:val="00782A64"/>
    <w:rsid w:val="007A05B3"/>
    <w:rsid w:val="007B4C81"/>
    <w:rsid w:val="007B6B38"/>
    <w:rsid w:val="007C6158"/>
    <w:rsid w:val="007D2636"/>
    <w:rsid w:val="007E124E"/>
    <w:rsid w:val="007F1AD6"/>
    <w:rsid w:val="00810EF9"/>
    <w:rsid w:val="008121DA"/>
    <w:rsid w:val="00815AE9"/>
    <w:rsid w:val="00821A11"/>
    <w:rsid w:val="008248E7"/>
    <w:rsid w:val="00834FFA"/>
    <w:rsid w:val="00855402"/>
    <w:rsid w:val="0087061C"/>
    <w:rsid w:val="0087084B"/>
    <w:rsid w:val="00882E69"/>
    <w:rsid w:val="008869D3"/>
    <w:rsid w:val="008B16CC"/>
    <w:rsid w:val="008B322A"/>
    <w:rsid w:val="008D254B"/>
    <w:rsid w:val="008D6C9F"/>
    <w:rsid w:val="008E01AB"/>
    <w:rsid w:val="009022F7"/>
    <w:rsid w:val="009200C5"/>
    <w:rsid w:val="009360E5"/>
    <w:rsid w:val="00941456"/>
    <w:rsid w:val="009446BC"/>
    <w:rsid w:val="00950918"/>
    <w:rsid w:val="0096055E"/>
    <w:rsid w:val="009609A5"/>
    <w:rsid w:val="00982545"/>
    <w:rsid w:val="00997DC4"/>
    <w:rsid w:val="009C4C5C"/>
    <w:rsid w:val="009C648B"/>
    <w:rsid w:val="009D3143"/>
    <w:rsid w:val="009F2A2D"/>
    <w:rsid w:val="009F7141"/>
    <w:rsid w:val="00A01C0A"/>
    <w:rsid w:val="00A24225"/>
    <w:rsid w:val="00A275D7"/>
    <w:rsid w:val="00A30998"/>
    <w:rsid w:val="00A31B9A"/>
    <w:rsid w:val="00A33EEB"/>
    <w:rsid w:val="00A3406F"/>
    <w:rsid w:val="00A36A40"/>
    <w:rsid w:val="00A419AC"/>
    <w:rsid w:val="00A4287F"/>
    <w:rsid w:val="00A445D6"/>
    <w:rsid w:val="00A47F77"/>
    <w:rsid w:val="00A54617"/>
    <w:rsid w:val="00A71603"/>
    <w:rsid w:val="00A76488"/>
    <w:rsid w:val="00A77E64"/>
    <w:rsid w:val="00AA3448"/>
    <w:rsid w:val="00AB6599"/>
    <w:rsid w:val="00AB7AED"/>
    <w:rsid w:val="00AC46A4"/>
    <w:rsid w:val="00AE03B9"/>
    <w:rsid w:val="00AE6E89"/>
    <w:rsid w:val="00AF0762"/>
    <w:rsid w:val="00AF1F80"/>
    <w:rsid w:val="00AF79D7"/>
    <w:rsid w:val="00B00621"/>
    <w:rsid w:val="00B051C8"/>
    <w:rsid w:val="00B32AE9"/>
    <w:rsid w:val="00B34693"/>
    <w:rsid w:val="00B40379"/>
    <w:rsid w:val="00B539AF"/>
    <w:rsid w:val="00B57BD2"/>
    <w:rsid w:val="00B6231C"/>
    <w:rsid w:val="00B70A38"/>
    <w:rsid w:val="00B9695B"/>
    <w:rsid w:val="00B9736C"/>
    <w:rsid w:val="00BA28E0"/>
    <w:rsid w:val="00BA4DA2"/>
    <w:rsid w:val="00BA6CB9"/>
    <w:rsid w:val="00BC020D"/>
    <w:rsid w:val="00BC2612"/>
    <w:rsid w:val="00BC49ED"/>
    <w:rsid w:val="00BE0FDD"/>
    <w:rsid w:val="00BE38F8"/>
    <w:rsid w:val="00BE6C37"/>
    <w:rsid w:val="00BF5F7D"/>
    <w:rsid w:val="00BF6512"/>
    <w:rsid w:val="00C022C8"/>
    <w:rsid w:val="00C04C5B"/>
    <w:rsid w:val="00C07521"/>
    <w:rsid w:val="00C15128"/>
    <w:rsid w:val="00C17585"/>
    <w:rsid w:val="00C20067"/>
    <w:rsid w:val="00C2468D"/>
    <w:rsid w:val="00C42473"/>
    <w:rsid w:val="00C44FAE"/>
    <w:rsid w:val="00C660DE"/>
    <w:rsid w:val="00C70FE0"/>
    <w:rsid w:val="00C81CB4"/>
    <w:rsid w:val="00C8441B"/>
    <w:rsid w:val="00CA5BD3"/>
    <w:rsid w:val="00CB3DD7"/>
    <w:rsid w:val="00CC5D6C"/>
    <w:rsid w:val="00CD4C80"/>
    <w:rsid w:val="00D22116"/>
    <w:rsid w:val="00D35267"/>
    <w:rsid w:val="00D7371E"/>
    <w:rsid w:val="00D942FB"/>
    <w:rsid w:val="00DC4DC3"/>
    <w:rsid w:val="00DE2157"/>
    <w:rsid w:val="00DF1FB5"/>
    <w:rsid w:val="00E02ABF"/>
    <w:rsid w:val="00E03953"/>
    <w:rsid w:val="00E17C12"/>
    <w:rsid w:val="00E32C51"/>
    <w:rsid w:val="00E33A67"/>
    <w:rsid w:val="00E455DA"/>
    <w:rsid w:val="00E45C1C"/>
    <w:rsid w:val="00E50C6A"/>
    <w:rsid w:val="00E61F7F"/>
    <w:rsid w:val="00E70483"/>
    <w:rsid w:val="00E806FF"/>
    <w:rsid w:val="00E83978"/>
    <w:rsid w:val="00E90D97"/>
    <w:rsid w:val="00E91281"/>
    <w:rsid w:val="00E94560"/>
    <w:rsid w:val="00E96965"/>
    <w:rsid w:val="00EA1905"/>
    <w:rsid w:val="00EB36B9"/>
    <w:rsid w:val="00EB4954"/>
    <w:rsid w:val="00ED45AB"/>
    <w:rsid w:val="00ED6E63"/>
    <w:rsid w:val="00EF0084"/>
    <w:rsid w:val="00EF71F0"/>
    <w:rsid w:val="00F00E26"/>
    <w:rsid w:val="00F02BB1"/>
    <w:rsid w:val="00F15063"/>
    <w:rsid w:val="00F21916"/>
    <w:rsid w:val="00F22629"/>
    <w:rsid w:val="00F3788B"/>
    <w:rsid w:val="00F50224"/>
    <w:rsid w:val="00F61FB5"/>
    <w:rsid w:val="00F76676"/>
    <w:rsid w:val="00F83727"/>
    <w:rsid w:val="00F867B8"/>
    <w:rsid w:val="00FA2CBE"/>
    <w:rsid w:val="00FB34D6"/>
    <w:rsid w:val="00FD6355"/>
    <w:rsid w:val="00FE0FC3"/>
    <w:rsid w:val="00FE2CB7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CD853"/>
  <w15:chartTrackingRefBased/>
  <w15:docId w15:val="{741D86BC-9B87-F542-B304-5157985C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B8"/>
    <w:rPr>
      <w:rFonts w:ascii="Times New Roman" w:eastAsia="Times New Roman" w:hAnsi="Times New Roman" w:cs="Times New Roman"/>
      <w:kern w:val="0"/>
      <w:lang w:val="en-GB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D1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1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1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1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1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10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10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10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10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1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1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1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10B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10B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10B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10B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10B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10B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10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1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10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1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10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10B8"/>
    <w:rPr>
      <w:i/>
      <w:iCs/>
      <w:color w:val="404040" w:themeColor="text1" w:themeTint="BF"/>
    </w:rPr>
  </w:style>
  <w:style w:type="paragraph" w:styleId="Paragraphedeliste">
    <w:name w:val="List Paragraph"/>
    <w:aliases w:val="Bullets,List Paragraph2,Bullet Points,Farbige Liste - Akzent 11,Citation List,Table of contents numbered,List Paragraph in table,Normal List,Bullet List,FooterText,List Paragraph1,Numbered Paragraph,Main numbered paragraph,References"/>
    <w:basedOn w:val="Normal"/>
    <w:link w:val="ParagraphedelisteCar"/>
    <w:uiPriority w:val="34"/>
    <w:qFormat/>
    <w:rsid w:val="006D10B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10B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1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10B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10B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D10B8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10B8"/>
    <w:pPr>
      <w:spacing w:before="100" w:beforeAutospacing="1" w:after="100" w:afterAutospacing="1"/>
    </w:pPr>
    <w:rPr>
      <w:lang w:eastAsia="en-US"/>
    </w:rPr>
  </w:style>
  <w:style w:type="character" w:customStyle="1" w:styleId="ParagraphedelisteCar">
    <w:name w:val="Paragraphe de liste Car"/>
    <w:aliases w:val="Bullets Car,List Paragraph2 Car,Bullet Points Car,Farbige Liste - Akzent 11 Car,Citation List Car,Table of contents numbered Car,List Paragraph in table Car,Normal List Car,Bullet List Car,FooterText Car,List Paragraph1 Car"/>
    <w:link w:val="Paragraphedeliste"/>
    <w:uiPriority w:val="34"/>
    <w:qFormat/>
    <w:rsid w:val="006D10B8"/>
  </w:style>
  <w:style w:type="paragraph" w:customStyle="1" w:styleId="Default">
    <w:name w:val="Default"/>
    <w:rsid w:val="006D10B8"/>
    <w:pPr>
      <w:autoSpaceDE w:val="0"/>
      <w:autoSpaceDN w:val="0"/>
      <w:adjustRightInd w:val="0"/>
    </w:pPr>
    <w:rPr>
      <w:rFonts w:ascii="Arial" w:eastAsia="MS Mincho" w:hAnsi="Arial" w:cs="Arial"/>
      <w:color w:val="000000"/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2D26E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D26E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D26E3"/>
    <w:rPr>
      <w:rFonts w:ascii="Times New Roman" w:eastAsia="Times New Roman" w:hAnsi="Times New Roman" w:cs="Times New Roman"/>
      <w:kern w:val="0"/>
      <w:sz w:val="20"/>
      <w:szCs w:val="20"/>
      <w:lang w:val="en-GB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26E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26E3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fr-FR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8E01A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10EF9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810EF9"/>
    <w:rPr>
      <w:rFonts w:ascii="Times New Roman" w:eastAsia="Times New Roman" w:hAnsi="Times New Roman" w:cs="Times New Roman"/>
      <w:kern w:val="0"/>
      <w:lang w:val="en-GB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10EF9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0EF9"/>
    <w:rPr>
      <w:rFonts w:ascii="Times New Roman" w:eastAsia="Times New Roman" w:hAnsi="Times New Roman" w:cs="Times New Roman"/>
      <w:kern w:val="0"/>
      <w:lang w:val="en-GB" w:eastAsia="fr-FR"/>
      <w14:ligatures w14:val="none"/>
    </w:rPr>
  </w:style>
  <w:style w:type="table" w:styleId="Grilledutableau">
    <w:name w:val="Table Grid"/>
    <w:basedOn w:val="TableauNormal"/>
    <w:uiPriority w:val="39"/>
    <w:rsid w:val="00343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C04C5B"/>
    <w:rPr>
      <w:rFonts w:ascii="Times New Roman" w:eastAsia="Times New Roman" w:hAnsi="Times New Roman" w:cs="Times New Roman"/>
      <w:kern w:val="0"/>
      <w:lang w:val="en-GB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dp.doc.gov/resources/ppp-resources/ppp-animated-short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alsf.academy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sf@afd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vallee@afdb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889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BAH, MARIAME YOLANDE</dc:creator>
  <cp:keywords/>
  <dc:description/>
  <cp:lastModifiedBy>EHOURA, EVE</cp:lastModifiedBy>
  <cp:revision>2</cp:revision>
  <dcterms:created xsi:type="dcterms:W3CDTF">2026-04-22T15:02:00Z</dcterms:created>
  <dcterms:modified xsi:type="dcterms:W3CDTF">2026-04-22T15:02:00Z</dcterms:modified>
</cp:coreProperties>
</file>